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F658F" w14:textId="0F32680B" w:rsidR="00ED2C48" w:rsidRDefault="00ED2C48" w:rsidP="00ED2C48">
      <w:pPr>
        <w:pStyle w:val="rtecenter"/>
        <w:shd w:val="clear" w:color="auto" w:fill="FFFFFF"/>
        <w:spacing w:before="0" w:beforeAutospacing="0" w:after="150" w:afterAutospacing="0"/>
        <w:jc w:val="center"/>
        <w:rPr>
          <w:rFonts w:ascii="Helvetica" w:hAnsi="Helvetica" w:cs="Helvetica"/>
          <w:color w:val="333333"/>
          <w:sz w:val="23"/>
          <w:szCs w:val="23"/>
        </w:rPr>
      </w:pPr>
      <w:r>
        <w:rPr>
          <w:rStyle w:val="Robust"/>
          <w:rFonts w:ascii="Helvetica" w:hAnsi="Helvetica" w:cs="Helvetica"/>
          <w:color w:val="333333"/>
          <w:sz w:val="23"/>
          <w:szCs w:val="23"/>
        </w:rPr>
        <w:t>IN ATENȚIA CETĂȚENILOR</w:t>
      </w:r>
    </w:p>
    <w:p w14:paraId="1107E5C2" w14:textId="77777777" w:rsidR="00ED2C48" w:rsidRDefault="00ED2C48" w:rsidP="00ED2C48">
      <w:pPr>
        <w:pStyle w:val="NormalWeb"/>
        <w:shd w:val="clear" w:color="auto" w:fill="FFFFFF"/>
        <w:spacing w:before="0" w:beforeAutospacing="0" w:after="150" w:afterAutospacing="0"/>
        <w:rPr>
          <w:rFonts w:ascii="Helvetica" w:hAnsi="Helvetica" w:cs="Helvetica"/>
          <w:color w:val="333333"/>
          <w:sz w:val="23"/>
          <w:szCs w:val="23"/>
        </w:rPr>
      </w:pPr>
      <w:r>
        <w:rPr>
          <w:rStyle w:val="Robust"/>
          <w:rFonts w:ascii="Helvetica" w:hAnsi="Helvetica" w:cs="Helvetica"/>
          <w:color w:val="333333"/>
          <w:sz w:val="23"/>
          <w:szCs w:val="23"/>
        </w:rPr>
        <w:t>Respectați cu strictețe regulile de igienă personală recomandate de autorități, pentru a vă proteja atât pe dumneavoastră cât și pe cei apropiați. </w:t>
      </w:r>
    </w:p>
    <w:p w14:paraId="77060FE6" w14:textId="77777777" w:rsidR="00ED2C48" w:rsidRDefault="00ED2C48" w:rsidP="00ED2C48">
      <w:pPr>
        <w:pStyle w:val="NormalWeb"/>
        <w:shd w:val="clear" w:color="auto" w:fill="FFFFFF"/>
        <w:spacing w:before="0" w:beforeAutospacing="0" w:after="150" w:afterAutospacing="0"/>
        <w:rPr>
          <w:rFonts w:ascii="Helvetica" w:hAnsi="Helvetica" w:cs="Helvetica"/>
          <w:color w:val="333333"/>
          <w:sz w:val="23"/>
          <w:szCs w:val="23"/>
        </w:rPr>
      </w:pPr>
      <w:r>
        <w:rPr>
          <w:rStyle w:val="Robust"/>
          <w:rFonts w:ascii="Helvetica" w:hAnsi="Helvetica" w:cs="Helvetica"/>
          <w:color w:val="333333"/>
          <w:sz w:val="23"/>
          <w:szCs w:val="23"/>
        </w:rPr>
        <w:t xml:space="preserve">Semnalați imediat medicului de familie dacă ați călătorit în zonele afectate de </w:t>
      </w:r>
      <w:proofErr w:type="spellStart"/>
      <w:r>
        <w:rPr>
          <w:rStyle w:val="Robust"/>
          <w:rFonts w:ascii="Helvetica" w:hAnsi="Helvetica" w:cs="Helvetica"/>
          <w:color w:val="333333"/>
          <w:sz w:val="23"/>
          <w:szCs w:val="23"/>
        </w:rPr>
        <w:t>coronavirus</w:t>
      </w:r>
      <w:proofErr w:type="spellEnd"/>
      <w:r>
        <w:rPr>
          <w:rStyle w:val="Robust"/>
          <w:rFonts w:ascii="Helvetica" w:hAnsi="Helvetica" w:cs="Helvetica"/>
          <w:color w:val="333333"/>
          <w:sz w:val="23"/>
          <w:szCs w:val="23"/>
        </w:rPr>
        <w:t xml:space="preserve"> (COVID-19), chiar dacă la momentul respectiv NU se aflau pe lista zonelor aflate sub alertă.</w:t>
      </w:r>
    </w:p>
    <w:p w14:paraId="3E9CF53F" w14:textId="77777777" w:rsidR="00ED2C48" w:rsidRDefault="00ED2C48" w:rsidP="00ED2C48">
      <w:pPr>
        <w:pStyle w:val="NormalWeb"/>
        <w:shd w:val="clear" w:color="auto" w:fill="FFFFFF"/>
        <w:spacing w:before="0" w:beforeAutospacing="0" w:after="150" w:afterAutospacing="0"/>
        <w:rPr>
          <w:rFonts w:ascii="Helvetica" w:hAnsi="Helvetica" w:cs="Helvetica"/>
          <w:color w:val="333333"/>
          <w:sz w:val="23"/>
          <w:szCs w:val="23"/>
        </w:rPr>
      </w:pPr>
      <w:r>
        <w:rPr>
          <w:rStyle w:val="Robust"/>
          <w:rFonts w:ascii="Helvetica" w:hAnsi="Helvetica" w:cs="Helvetica"/>
          <w:color w:val="333333"/>
          <w:sz w:val="23"/>
          <w:szCs w:val="23"/>
        </w:rPr>
        <w:t xml:space="preserve">Semnalați autorităților orice caz despre care aveți cunoștință că ar fi putut intra în contact cu o persoană confirmată cu noul </w:t>
      </w:r>
      <w:proofErr w:type="spellStart"/>
      <w:r>
        <w:rPr>
          <w:rStyle w:val="Robust"/>
          <w:rFonts w:ascii="Helvetica" w:hAnsi="Helvetica" w:cs="Helvetica"/>
          <w:color w:val="333333"/>
          <w:sz w:val="23"/>
          <w:szCs w:val="23"/>
        </w:rPr>
        <w:t>coronavirus</w:t>
      </w:r>
      <w:proofErr w:type="spellEnd"/>
      <w:r>
        <w:rPr>
          <w:rStyle w:val="Robust"/>
          <w:rFonts w:ascii="Helvetica" w:hAnsi="Helvetica" w:cs="Helvetica"/>
          <w:color w:val="333333"/>
          <w:sz w:val="23"/>
          <w:szCs w:val="23"/>
        </w:rPr>
        <w:t xml:space="preserve"> sau ar fi venit dintr-o țară afectată (zona roșie sau zona galbenă) și care nu se află în izolare.</w:t>
      </w:r>
    </w:p>
    <w:p w14:paraId="2679541F" w14:textId="77777777" w:rsidR="00ED2C48" w:rsidRDefault="00ED2C48" w:rsidP="00ED2C48">
      <w:pPr>
        <w:pStyle w:val="NormalWeb"/>
        <w:shd w:val="clear" w:color="auto" w:fill="FFFFFF"/>
        <w:spacing w:before="0" w:beforeAutospacing="0" w:after="150" w:afterAutospacing="0"/>
        <w:rPr>
          <w:rFonts w:ascii="Helvetica" w:hAnsi="Helvetica" w:cs="Helvetica"/>
          <w:color w:val="333333"/>
          <w:sz w:val="23"/>
          <w:szCs w:val="23"/>
        </w:rPr>
      </w:pPr>
      <w:r>
        <w:rPr>
          <w:rStyle w:val="Robust"/>
          <w:rFonts w:ascii="Helvetica" w:hAnsi="Helvetica" w:cs="Helvetica"/>
          <w:color w:val="333333"/>
          <w:sz w:val="23"/>
          <w:szCs w:val="23"/>
        </w:rPr>
        <w:t>Dacă vă aflați în autoizolare la domiciliu respectați cu strictețe recomandările autorităților, NU părăsiți sub nicio formă domiciliul pe perioada celor 14 zile, NU primiți vizitatori și NU intrați în contact apropiat cu eventualele persoane care vă furnizează alimente sau produse.</w:t>
      </w:r>
    </w:p>
    <w:p w14:paraId="179CE1C3" w14:textId="77777777" w:rsidR="00ED2C48" w:rsidRDefault="00ED2C48" w:rsidP="00ED2C48">
      <w:pPr>
        <w:pStyle w:val="NormalWeb"/>
        <w:shd w:val="clear" w:color="auto" w:fill="FFFFFF"/>
        <w:spacing w:before="0" w:beforeAutospacing="0" w:after="150" w:afterAutospacing="0"/>
        <w:rPr>
          <w:rFonts w:ascii="Helvetica" w:hAnsi="Helvetica" w:cs="Helvetica"/>
          <w:color w:val="333333"/>
          <w:sz w:val="23"/>
          <w:szCs w:val="23"/>
        </w:rPr>
      </w:pPr>
      <w:r>
        <w:rPr>
          <w:rStyle w:val="Robust"/>
          <w:rFonts w:ascii="Helvetica" w:hAnsi="Helvetica" w:cs="Helvetica"/>
          <w:color w:val="333333"/>
          <w:sz w:val="23"/>
          <w:szCs w:val="23"/>
        </w:rPr>
        <w:t>VĂ MULȚUMIM!</w:t>
      </w:r>
    </w:p>
    <w:p w14:paraId="788DA7AA" w14:textId="73B4622D" w:rsidR="00ED2C48" w:rsidRDefault="00ED2C48" w:rsidP="00ED2C48">
      <w:pPr>
        <w:pStyle w:val="NormalWeb"/>
        <w:shd w:val="clear" w:color="auto" w:fill="FFFFFF"/>
        <w:spacing w:before="0" w:beforeAutospacing="0" w:after="0" w:afterAutospacing="0"/>
        <w:rPr>
          <w:rFonts w:ascii="Helvetica" w:hAnsi="Helvetica" w:cs="Helvetica"/>
          <w:color w:val="333333"/>
          <w:sz w:val="23"/>
          <w:szCs w:val="23"/>
        </w:rPr>
      </w:pPr>
      <w:r>
        <w:rPr>
          <w:rStyle w:val="Robust"/>
          <w:rFonts w:ascii="Helvetica" w:hAnsi="Helvetica" w:cs="Helvetica"/>
          <w:color w:val="333333"/>
          <w:sz w:val="23"/>
          <w:szCs w:val="23"/>
        </w:rPr>
        <w:t>          PRIMĂRIA COMUNEI ALMA</w:t>
      </w:r>
    </w:p>
    <w:p w14:paraId="7BEDB614" w14:textId="08020F73" w:rsidR="00A518D5" w:rsidRDefault="00A518D5"/>
    <w:p w14:paraId="05013A9B" w14:textId="6A275673" w:rsidR="00ED2C48" w:rsidRDefault="00ED2C48"/>
    <w:p w14:paraId="022C6E98" w14:textId="7D9B7782" w:rsidR="00ED2C48" w:rsidRDefault="00ED2C48"/>
    <w:p w14:paraId="5044C292" w14:textId="78E92DAF" w:rsidR="00ED2C48" w:rsidRDefault="00ED2C48"/>
    <w:p w14:paraId="248A79D4" w14:textId="6F70792D" w:rsidR="00ED2C48" w:rsidRDefault="00ED2C48"/>
    <w:p w14:paraId="48E5B845" w14:textId="2FDB11E6" w:rsidR="00ED2C48" w:rsidRDefault="00ED2C48"/>
    <w:p w14:paraId="024A6E70" w14:textId="7C7B75E8" w:rsidR="00ED2C48" w:rsidRDefault="00ED2C48"/>
    <w:p w14:paraId="27674078" w14:textId="3F20F776" w:rsidR="00ED2C48" w:rsidRDefault="00ED2C48"/>
    <w:p w14:paraId="6EC248B9" w14:textId="2E6CDFC3" w:rsidR="00ED2C48" w:rsidRDefault="00ED2C48"/>
    <w:p w14:paraId="21D10DBD" w14:textId="6C08D397" w:rsidR="00ED2C48" w:rsidRDefault="00ED2C48"/>
    <w:p w14:paraId="29AA3015" w14:textId="01036296" w:rsidR="00ED2C48" w:rsidRDefault="00ED2C48"/>
    <w:p w14:paraId="79E9B682" w14:textId="160B84E7" w:rsidR="00ED2C48" w:rsidRDefault="00ED2C48"/>
    <w:p w14:paraId="52F651AE" w14:textId="4EA87027" w:rsidR="00ED2C48" w:rsidRDefault="00ED2C48"/>
    <w:p w14:paraId="2EE3703F" w14:textId="6655DFD3" w:rsidR="00ED2C48" w:rsidRDefault="00ED2C48"/>
    <w:p w14:paraId="077891AD" w14:textId="37793C2A" w:rsidR="00ED2C48" w:rsidRDefault="00ED2C48"/>
    <w:p w14:paraId="4105F871" w14:textId="1D18D115" w:rsidR="00ED2C48" w:rsidRDefault="00ED2C48"/>
    <w:p w14:paraId="5C19D7C9" w14:textId="66782CF5" w:rsidR="00ED2C48" w:rsidRDefault="00ED2C48"/>
    <w:p w14:paraId="2B61A545" w14:textId="5C0E21FB" w:rsidR="00ED2C48" w:rsidRDefault="00ED2C48"/>
    <w:p w14:paraId="253A72D3" w14:textId="4E53DDEC" w:rsidR="00ED2C48" w:rsidRDefault="00ED2C48"/>
    <w:p w14:paraId="02757557" w14:textId="6F232C78" w:rsidR="00ED2C48" w:rsidRDefault="00ED2C48"/>
    <w:p w14:paraId="19F05A01" w14:textId="77777777" w:rsidR="00ED2C48" w:rsidRPr="0004100F" w:rsidRDefault="00ED2C48" w:rsidP="00ED2C48">
      <w:pPr>
        <w:pStyle w:val="NormalWeb"/>
        <w:shd w:val="clear" w:color="auto" w:fill="FFFFFF"/>
        <w:spacing w:before="0" w:beforeAutospacing="0" w:after="360" w:afterAutospacing="0"/>
        <w:jc w:val="both"/>
        <w:textAlignment w:val="baseline"/>
        <w:rPr>
          <w:b/>
          <w:bCs/>
          <w:color w:val="222222"/>
        </w:rPr>
      </w:pPr>
      <w:r w:rsidRPr="0004100F">
        <w:rPr>
          <w:b/>
          <w:bCs/>
          <w:color w:val="222222"/>
        </w:rPr>
        <w:lastRenderedPageBreak/>
        <w:t>În cadrul ședinței Comitetului Județean pentru Situații de Urgență, din data de 30 octombrie a.c. s-a analizat situația epidemiologică la nivelul județului Sibiu și s-a adoptat Hotărârea nr. 71/2020 care prevede o serie de măsuri de prevenire și limitare a răspândirii virusului SARS CoV-2.</w:t>
      </w:r>
    </w:p>
    <w:p w14:paraId="5191D699" w14:textId="1AB87CCD" w:rsidR="00ED2C48" w:rsidRDefault="00ED2C48" w:rsidP="00ED2C48">
      <w:pPr>
        <w:pStyle w:val="NormalWeb"/>
        <w:shd w:val="clear" w:color="auto" w:fill="FFFFFF"/>
        <w:spacing w:before="0" w:beforeAutospacing="0" w:after="360" w:afterAutospacing="0"/>
        <w:jc w:val="both"/>
        <w:textAlignment w:val="baseline"/>
        <w:rPr>
          <w:b/>
          <w:bCs/>
          <w:color w:val="222222"/>
        </w:rPr>
      </w:pPr>
      <w:r>
        <w:rPr>
          <w:color w:val="222222"/>
        </w:rPr>
        <w:t xml:space="preserve">         </w:t>
      </w:r>
      <w:r w:rsidRPr="00ED2C48">
        <w:rPr>
          <w:color w:val="222222"/>
        </w:rPr>
        <w:t> </w:t>
      </w:r>
      <w:r w:rsidRPr="00ED2C48">
        <w:rPr>
          <w:b/>
          <w:bCs/>
          <w:color w:val="222222"/>
        </w:rPr>
        <w:t>CJSU Sibiu a aprobat Hotărârea nr. 71/2020 care cuprinde următoarele:</w:t>
      </w:r>
    </w:p>
    <w:p w14:paraId="329872A1" w14:textId="463126EA" w:rsidR="0004100F" w:rsidRPr="00ED2C48" w:rsidRDefault="0004100F" w:rsidP="00ED2C48">
      <w:pPr>
        <w:pStyle w:val="NormalWeb"/>
        <w:shd w:val="clear" w:color="auto" w:fill="FFFFFF"/>
        <w:spacing w:before="0" w:beforeAutospacing="0" w:after="360" w:afterAutospacing="0"/>
        <w:jc w:val="both"/>
        <w:textAlignment w:val="baseline"/>
        <w:rPr>
          <w:b/>
          <w:bCs/>
          <w:color w:val="222222"/>
        </w:rPr>
      </w:pPr>
      <w:r>
        <w:rPr>
          <w:b/>
          <w:bCs/>
          <w:color w:val="222222"/>
        </w:rPr>
        <w:t>..................................................................................................................................................</w:t>
      </w:r>
    </w:p>
    <w:p w14:paraId="28EB7D79" w14:textId="31B55B06" w:rsidR="00ED2C48" w:rsidRPr="00ED2C48" w:rsidRDefault="00ED2C48" w:rsidP="00ED2C48">
      <w:pPr>
        <w:pStyle w:val="NormalWeb"/>
        <w:shd w:val="clear" w:color="auto" w:fill="FFFFFF"/>
        <w:spacing w:before="0" w:beforeAutospacing="0" w:after="360" w:afterAutospacing="0"/>
        <w:jc w:val="both"/>
        <w:textAlignment w:val="baseline"/>
        <w:rPr>
          <w:color w:val="222222"/>
        </w:rPr>
      </w:pPr>
      <w:r w:rsidRPr="00ED2C48">
        <w:rPr>
          <w:color w:val="222222"/>
        </w:rPr>
        <w:t> </w:t>
      </w:r>
      <w:r w:rsidRPr="00ED2C48">
        <w:rPr>
          <w:rStyle w:val="Robust"/>
          <w:color w:val="222222"/>
          <w:bdr w:val="none" w:sz="0" w:space="0" w:color="auto" w:frame="1"/>
        </w:rPr>
        <w:t>Art. 1 (1)</w:t>
      </w:r>
      <w:r w:rsidRPr="00ED2C48">
        <w:rPr>
          <w:color w:val="222222"/>
        </w:rPr>
        <w:t xml:space="preserve"> În conformitate cu prevederile art. 3, alin. (2) din Anexa 2 la H.G. 856/2020, pentru o perioada de 14 zile, începând cu data de 31.10.2020, ora 00:00 până la data de 13.11.2020, ora 24:00, </w:t>
      </w:r>
      <w:r w:rsidRPr="00ED2C48">
        <w:rPr>
          <w:b/>
          <w:bCs/>
          <w:color w:val="222222"/>
        </w:rPr>
        <w:t xml:space="preserve">se va institui obligativitatea purtării </w:t>
      </w:r>
      <w:proofErr w:type="spellStart"/>
      <w:r w:rsidRPr="00ED2C48">
        <w:rPr>
          <w:b/>
          <w:bCs/>
          <w:color w:val="222222"/>
        </w:rPr>
        <w:t>măştii</w:t>
      </w:r>
      <w:proofErr w:type="spellEnd"/>
      <w:r w:rsidRPr="00ED2C48">
        <w:rPr>
          <w:b/>
          <w:bCs/>
          <w:color w:val="222222"/>
        </w:rPr>
        <w:t xml:space="preserve"> de </w:t>
      </w:r>
      <w:proofErr w:type="spellStart"/>
      <w:r w:rsidRPr="00ED2C48">
        <w:rPr>
          <w:b/>
          <w:bCs/>
          <w:color w:val="222222"/>
        </w:rPr>
        <w:t>protecţie</w:t>
      </w:r>
      <w:proofErr w:type="spellEnd"/>
      <w:r w:rsidRPr="00ED2C48">
        <w:rPr>
          <w:b/>
          <w:bCs/>
          <w:color w:val="222222"/>
        </w:rPr>
        <w:t xml:space="preserve">, astfel încât să acopere nasul </w:t>
      </w:r>
      <w:proofErr w:type="spellStart"/>
      <w:r w:rsidRPr="00ED2C48">
        <w:rPr>
          <w:b/>
          <w:bCs/>
          <w:color w:val="222222"/>
        </w:rPr>
        <w:t>şi</w:t>
      </w:r>
      <w:proofErr w:type="spellEnd"/>
      <w:r w:rsidRPr="00ED2C48">
        <w:rPr>
          <w:b/>
          <w:bCs/>
          <w:color w:val="222222"/>
        </w:rPr>
        <w:t xml:space="preserve"> gura, pentru toate persoanele care au împlinit vârsta de 5 ani,</w:t>
      </w:r>
      <w:r w:rsidRPr="00ED2C48">
        <w:rPr>
          <w:color w:val="222222"/>
        </w:rPr>
        <w:t xml:space="preserve"> pe teritoriul </w:t>
      </w:r>
      <w:r w:rsidRPr="00ED2C48">
        <w:rPr>
          <w:rStyle w:val="Accentuat"/>
          <w:color w:val="222222"/>
          <w:bdr w:val="none" w:sz="0" w:space="0" w:color="auto" w:frame="1"/>
        </w:rPr>
        <w:t>UAT Agnita (Sat Ruja),</w:t>
      </w:r>
      <w:r w:rsidRPr="00ED2C48">
        <w:rPr>
          <w:color w:val="222222"/>
        </w:rPr>
        <w:t> </w:t>
      </w:r>
      <w:r w:rsidRPr="00ED2C48">
        <w:rPr>
          <w:rStyle w:val="Accentuat"/>
          <w:color w:val="222222"/>
          <w:bdr w:val="none" w:sz="0" w:space="0" w:color="auto" w:frame="1"/>
        </w:rPr>
        <w:t>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Dârlos (Sat Valea Lungă), </w:t>
      </w:r>
      <w:r w:rsidRPr="00ED2C48">
        <w:rPr>
          <w:color w:val="222222"/>
        </w:rPr>
        <w:t xml:space="preserve"> prezente în toate </w:t>
      </w:r>
      <w:proofErr w:type="spellStart"/>
      <w:r w:rsidRPr="00ED2C48">
        <w:rPr>
          <w:color w:val="222222"/>
        </w:rPr>
        <w:t>spaţiile</w:t>
      </w:r>
      <w:proofErr w:type="spellEnd"/>
      <w:r w:rsidRPr="00ED2C48">
        <w:rPr>
          <w:color w:val="222222"/>
        </w:rPr>
        <w:t xml:space="preserve"> publice deschise.</w:t>
      </w:r>
    </w:p>
    <w:p w14:paraId="6D396565"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color w:val="222222"/>
        </w:rPr>
        <w:t>* </w:t>
      </w:r>
      <w:r w:rsidRPr="00ED2C48">
        <w:rPr>
          <w:rStyle w:val="Accentuat"/>
          <w:color w:val="222222"/>
          <w:bdr w:val="none" w:sz="0" w:space="0" w:color="auto" w:frame="1"/>
        </w:rPr>
        <w:t>Se vor excepta de la această măsură copiii cu vârsta mai mică de 5 ani.</w:t>
      </w:r>
    </w:p>
    <w:p w14:paraId="4DF3B6BF"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Accentuat"/>
          <w:color w:val="222222"/>
          <w:bdr w:val="none" w:sz="0" w:space="0" w:color="auto" w:frame="1"/>
        </w:rPr>
        <w:t> </w:t>
      </w:r>
    </w:p>
    <w:p w14:paraId="19B69C53" w14:textId="77777777" w:rsidR="00ED2C48" w:rsidRPr="00ED2C48" w:rsidRDefault="00ED2C48" w:rsidP="00ED2C48">
      <w:pPr>
        <w:pStyle w:val="NormalWeb"/>
        <w:shd w:val="clear" w:color="auto" w:fill="FFFFFF"/>
        <w:spacing w:before="0" w:beforeAutospacing="0" w:after="0" w:afterAutospacing="0"/>
        <w:jc w:val="both"/>
        <w:textAlignment w:val="baseline"/>
        <w:rPr>
          <w:b/>
          <w:bCs/>
          <w:color w:val="222222"/>
        </w:rPr>
      </w:pPr>
      <w:r w:rsidRPr="00ED2C48">
        <w:rPr>
          <w:rStyle w:val="Robust"/>
          <w:color w:val="222222"/>
          <w:bdr w:val="none" w:sz="0" w:space="0" w:color="auto" w:frame="1"/>
        </w:rPr>
        <w:t>(2)</w:t>
      </w:r>
      <w:r w:rsidRPr="00ED2C48">
        <w:rPr>
          <w:color w:val="222222"/>
        </w:rPr>
        <w:t> În conformitate cu prevederile art. 3, alin. (3) din Anexa 2 la H.G. 856/2020, pentru o perioada de 14 zile, începând cu data de 31.10.2020, ora 00:00 până la data de 13.11.2020, ora 24:00, pe teritoriul </w:t>
      </w:r>
      <w:r w:rsidRPr="00ED2C48">
        <w:rPr>
          <w:rStyle w:val="Accentuat"/>
          <w:color w:val="222222"/>
          <w:bdr w:val="none" w:sz="0" w:space="0" w:color="auto" w:frame="1"/>
        </w:rPr>
        <w:t>UAT Agnita (Sat Ruja),UAT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Dârlos (Sat Valea Lungă) </w:t>
      </w:r>
      <w:r w:rsidRPr="00ED2C48">
        <w:rPr>
          <w:b/>
          <w:bCs/>
          <w:color w:val="222222"/>
        </w:rPr>
        <w:t xml:space="preserve">administratorii/proprietarii </w:t>
      </w:r>
      <w:proofErr w:type="spellStart"/>
      <w:r w:rsidRPr="00ED2C48">
        <w:rPr>
          <w:b/>
          <w:bCs/>
          <w:color w:val="222222"/>
        </w:rPr>
        <w:t>spaţiilor</w:t>
      </w:r>
      <w:proofErr w:type="spellEnd"/>
      <w:r w:rsidRPr="00ED2C48">
        <w:rPr>
          <w:b/>
          <w:bCs/>
          <w:color w:val="222222"/>
        </w:rPr>
        <w:t xml:space="preserve"> publice deschise </w:t>
      </w:r>
      <w:proofErr w:type="spellStart"/>
      <w:r w:rsidRPr="00ED2C48">
        <w:rPr>
          <w:b/>
          <w:bCs/>
          <w:color w:val="222222"/>
        </w:rPr>
        <w:t>afişează</w:t>
      </w:r>
      <w:proofErr w:type="spellEnd"/>
      <w:r w:rsidRPr="00ED2C48">
        <w:rPr>
          <w:b/>
          <w:bCs/>
          <w:color w:val="222222"/>
        </w:rPr>
        <w:t xml:space="preserve"> la loc vizibil </w:t>
      </w:r>
      <w:proofErr w:type="spellStart"/>
      <w:r w:rsidRPr="00ED2C48">
        <w:rPr>
          <w:b/>
          <w:bCs/>
          <w:color w:val="222222"/>
        </w:rPr>
        <w:t>informaţii</w:t>
      </w:r>
      <w:proofErr w:type="spellEnd"/>
      <w:r w:rsidRPr="00ED2C48">
        <w:rPr>
          <w:b/>
          <w:bCs/>
          <w:color w:val="222222"/>
        </w:rPr>
        <w:t xml:space="preserve"> privind obligativitatea purtării </w:t>
      </w:r>
      <w:proofErr w:type="spellStart"/>
      <w:r w:rsidRPr="00ED2C48">
        <w:rPr>
          <w:b/>
          <w:bCs/>
          <w:color w:val="222222"/>
        </w:rPr>
        <w:t>măştii</w:t>
      </w:r>
      <w:proofErr w:type="spellEnd"/>
      <w:r w:rsidRPr="00ED2C48">
        <w:rPr>
          <w:b/>
          <w:bCs/>
          <w:color w:val="222222"/>
        </w:rPr>
        <w:t xml:space="preserve"> de </w:t>
      </w:r>
      <w:proofErr w:type="spellStart"/>
      <w:r w:rsidRPr="00ED2C48">
        <w:rPr>
          <w:b/>
          <w:bCs/>
          <w:color w:val="222222"/>
        </w:rPr>
        <w:t>protecţie</w:t>
      </w:r>
      <w:proofErr w:type="spellEnd"/>
      <w:r w:rsidRPr="00ED2C48">
        <w:rPr>
          <w:b/>
          <w:bCs/>
          <w:color w:val="222222"/>
        </w:rPr>
        <w:t xml:space="preserve"> în </w:t>
      </w:r>
      <w:proofErr w:type="spellStart"/>
      <w:r w:rsidRPr="00ED2C48">
        <w:rPr>
          <w:b/>
          <w:bCs/>
          <w:color w:val="222222"/>
        </w:rPr>
        <w:t>spaţiile</w:t>
      </w:r>
      <w:proofErr w:type="spellEnd"/>
      <w:r w:rsidRPr="00ED2C48">
        <w:rPr>
          <w:b/>
          <w:bCs/>
          <w:color w:val="222222"/>
        </w:rPr>
        <w:t xml:space="preserve"> respective.</w:t>
      </w:r>
    </w:p>
    <w:p w14:paraId="0D97D4F4"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Accentuat"/>
          <w:color w:val="222222"/>
          <w:bdr w:val="none" w:sz="0" w:space="0" w:color="auto" w:frame="1"/>
        </w:rPr>
        <w:t> </w:t>
      </w:r>
    </w:p>
    <w:p w14:paraId="39F6CD86" w14:textId="47225283" w:rsid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Accentuat"/>
          <w:color w:val="222222"/>
          <w:bdr w:val="none" w:sz="0" w:space="0" w:color="auto" w:frame="1"/>
        </w:rPr>
        <w:t> </w:t>
      </w:r>
      <w:r w:rsidRPr="00ED2C48">
        <w:rPr>
          <w:rStyle w:val="Robust"/>
          <w:color w:val="222222"/>
          <w:bdr w:val="none" w:sz="0" w:space="0" w:color="auto" w:frame="1"/>
        </w:rPr>
        <w:t>Art. 2 </w:t>
      </w:r>
      <w:r w:rsidRPr="00ED2C48">
        <w:rPr>
          <w:color w:val="222222"/>
        </w:rPr>
        <w:t xml:space="preserve">În conformitate cu prevederile art. 1, alin. (6) din Anexa 3 la H.G. 856/2020, </w:t>
      </w:r>
      <w:r w:rsidRPr="00ED2C48">
        <w:rPr>
          <w:b/>
          <w:bCs/>
          <w:color w:val="222222"/>
        </w:rPr>
        <w:t xml:space="preserve">pentru o perioada de 14 </w:t>
      </w:r>
      <w:proofErr w:type="spellStart"/>
      <w:r w:rsidRPr="00ED2C48">
        <w:rPr>
          <w:b/>
          <w:bCs/>
          <w:color w:val="222222"/>
        </w:rPr>
        <w:t>zile,începând</w:t>
      </w:r>
      <w:proofErr w:type="spellEnd"/>
      <w:r w:rsidRPr="00ED2C48">
        <w:rPr>
          <w:b/>
          <w:bCs/>
          <w:color w:val="222222"/>
        </w:rPr>
        <w:t xml:space="preserve"> cu data de 31.10.2020, ora 00:00 până la data de 13.11.2020, ora 24:00,</w:t>
      </w:r>
      <w:r w:rsidRPr="00ED2C48">
        <w:rPr>
          <w:color w:val="222222"/>
        </w:rPr>
        <w:t xml:space="preserve"> pe teritoriul </w:t>
      </w:r>
      <w:r w:rsidRPr="00ED2C48">
        <w:rPr>
          <w:rStyle w:val="Accentuat"/>
          <w:color w:val="222222"/>
          <w:bdr w:val="none" w:sz="0" w:space="0" w:color="auto" w:frame="1"/>
        </w:rPr>
        <w:t>UAT Agnita (Sat Ruja),UAT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Dârlos (Sat Valea Lungă) </w:t>
      </w:r>
      <w:r w:rsidRPr="00ED2C48">
        <w:rPr>
          <w:rStyle w:val="Accentuat"/>
          <w:b/>
          <w:bCs/>
          <w:color w:val="222222"/>
          <w:bdr w:val="none" w:sz="0" w:space="0" w:color="auto" w:frame="1"/>
        </w:rPr>
        <w:t xml:space="preserve">organizarea </w:t>
      </w:r>
      <w:proofErr w:type="spellStart"/>
      <w:r w:rsidRPr="00ED2C48">
        <w:rPr>
          <w:rStyle w:val="Accentuat"/>
          <w:b/>
          <w:bCs/>
          <w:color w:val="222222"/>
          <w:bdr w:val="none" w:sz="0" w:space="0" w:color="auto" w:frame="1"/>
        </w:rPr>
        <w:t>şi</w:t>
      </w:r>
      <w:proofErr w:type="spellEnd"/>
      <w:r w:rsidRPr="00ED2C48">
        <w:rPr>
          <w:rStyle w:val="Accentuat"/>
          <w:b/>
          <w:bCs/>
          <w:color w:val="222222"/>
          <w:bdr w:val="none" w:sz="0" w:space="0" w:color="auto" w:frame="1"/>
        </w:rPr>
        <w:t xml:space="preserve"> </w:t>
      </w:r>
      <w:proofErr w:type="spellStart"/>
      <w:r w:rsidRPr="00ED2C48">
        <w:rPr>
          <w:rStyle w:val="Accentuat"/>
          <w:b/>
          <w:bCs/>
          <w:color w:val="222222"/>
          <w:bdr w:val="none" w:sz="0" w:space="0" w:color="auto" w:frame="1"/>
        </w:rPr>
        <w:t>desfăşurarea</w:t>
      </w:r>
      <w:proofErr w:type="spellEnd"/>
      <w:r w:rsidRPr="00ED2C48">
        <w:rPr>
          <w:rStyle w:val="Accentuat"/>
          <w:b/>
          <w:bCs/>
          <w:color w:val="222222"/>
          <w:bdr w:val="none" w:sz="0" w:space="0" w:color="auto" w:frame="1"/>
        </w:rPr>
        <w:t xml:space="preserve"> </w:t>
      </w:r>
      <w:proofErr w:type="spellStart"/>
      <w:r w:rsidRPr="00ED2C48">
        <w:rPr>
          <w:rStyle w:val="Accentuat"/>
          <w:b/>
          <w:bCs/>
          <w:color w:val="222222"/>
          <w:bdr w:val="none" w:sz="0" w:space="0" w:color="auto" w:frame="1"/>
        </w:rPr>
        <w:t>activităţii</w:t>
      </w:r>
      <w:proofErr w:type="spellEnd"/>
      <w:r w:rsidRPr="00ED2C48">
        <w:rPr>
          <w:rStyle w:val="Accentuat"/>
          <w:b/>
          <w:bCs/>
          <w:color w:val="222222"/>
          <w:bdr w:val="none" w:sz="0" w:space="0" w:color="auto" w:frame="1"/>
        </w:rPr>
        <w:t xml:space="preserve"> în cadrul cinematografelor, </w:t>
      </w:r>
      <w:proofErr w:type="spellStart"/>
      <w:r w:rsidRPr="00ED2C48">
        <w:rPr>
          <w:rStyle w:val="Accentuat"/>
          <w:b/>
          <w:bCs/>
          <w:color w:val="222222"/>
          <w:bdr w:val="none" w:sz="0" w:space="0" w:color="auto" w:frame="1"/>
        </w:rPr>
        <w:t>instituţiilor</w:t>
      </w:r>
      <w:proofErr w:type="spellEnd"/>
      <w:r w:rsidRPr="00ED2C48">
        <w:rPr>
          <w:rStyle w:val="Accentuat"/>
          <w:b/>
          <w:bCs/>
          <w:color w:val="222222"/>
          <w:bdr w:val="none" w:sz="0" w:space="0" w:color="auto" w:frame="1"/>
        </w:rPr>
        <w:t xml:space="preserve"> de spectacole </w:t>
      </w:r>
      <w:proofErr w:type="spellStart"/>
      <w:r w:rsidRPr="00ED2C48">
        <w:rPr>
          <w:rStyle w:val="Accentuat"/>
          <w:b/>
          <w:bCs/>
          <w:color w:val="222222"/>
          <w:bdr w:val="none" w:sz="0" w:space="0" w:color="auto" w:frame="1"/>
        </w:rPr>
        <w:t>şi</w:t>
      </w:r>
      <w:proofErr w:type="spellEnd"/>
      <w:r w:rsidRPr="00ED2C48">
        <w:rPr>
          <w:rStyle w:val="Accentuat"/>
          <w:b/>
          <w:bCs/>
          <w:color w:val="222222"/>
          <w:bdr w:val="none" w:sz="0" w:space="0" w:color="auto" w:frame="1"/>
        </w:rPr>
        <w:t>/sau concerte</w:t>
      </w:r>
      <w:r w:rsidRPr="00ED2C48">
        <w:rPr>
          <w:b/>
          <w:bCs/>
          <w:color w:val="222222"/>
        </w:rPr>
        <w:t> este</w:t>
      </w:r>
      <w:r w:rsidRPr="00ED2C48">
        <w:rPr>
          <w:color w:val="222222"/>
        </w:rPr>
        <w:t> </w:t>
      </w:r>
      <w:r w:rsidRPr="00ED2C48">
        <w:rPr>
          <w:rStyle w:val="Robust"/>
          <w:color w:val="222222"/>
          <w:bdr w:val="none" w:sz="0" w:space="0" w:color="auto" w:frame="1"/>
        </w:rPr>
        <w:t>interzisă</w:t>
      </w:r>
      <w:r w:rsidRPr="00ED2C48">
        <w:rPr>
          <w:color w:val="222222"/>
        </w:rPr>
        <w:t>, iar pe teritoriul </w:t>
      </w:r>
      <w:r w:rsidRPr="00ED2C48">
        <w:rPr>
          <w:rStyle w:val="Accentuat"/>
          <w:color w:val="222222"/>
          <w:bdr w:val="none" w:sz="0" w:space="0" w:color="auto" w:frame="1"/>
        </w:rPr>
        <w:t xml:space="preserve">UAT Valea Viilor (Sat </w:t>
      </w:r>
      <w:proofErr w:type="spellStart"/>
      <w:r w:rsidRPr="00ED2C48">
        <w:rPr>
          <w:rStyle w:val="Accentuat"/>
          <w:color w:val="222222"/>
          <w:bdr w:val="none" w:sz="0" w:space="0" w:color="auto" w:frame="1"/>
        </w:rPr>
        <w:t>Motiş</w:t>
      </w:r>
      <w:proofErr w:type="spellEnd"/>
      <w:r w:rsidRPr="00ED2C48">
        <w:rPr>
          <w:rStyle w:val="Accentuat"/>
          <w:color w:val="222222"/>
          <w:bdr w:val="none" w:sz="0" w:space="0" w:color="auto" w:frame="1"/>
        </w:rPr>
        <w:t xml:space="preserve">), UAT Dumbrăveni (Sat </w:t>
      </w:r>
      <w:proofErr w:type="spellStart"/>
      <w:r w:rsidRPr="00ED2C48">
        <w:rPr>
          <w:rStyle w:val="Accentuat"/>
          <w:color w:val="222222"/>
          <w:bdr w:val="none" w:sz="0" w:space="0" w:color="auto" w:frame="1"/>
        </w:rPr>
        <w:t>Şaroş</w:t>
      </w:r>
      <w:proofErr w:type="spellEnd"/>
      <w:r w:rsidRPr="00ED2C48">
        <w:rPr>
          <w:rStyle w:val="Accentuat"/>
          <w:color w:val="222222"/>
          <w:bdr w:val="none" w:sz="0" w:space="0" w:color="auto" w:frame="1"/>
        </w:rPr>
        <w:t xml:space="preserve"> pe Târnave), UAT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Şeica</w:t>
      </w:r>
      <w:proofErr w:type="spellEnd"/>
      <w:r w:rsidRPr="00ED2C48">
        <w:rPr>
          <w:rStyle w:val="Accentuat"/>
          <w:color w:val="222222"/>
          <w:bdr w:val="none" w:sz="0" w:space="0" w:color="auto" w:frame="1"/>
        </w:rPr>
        <w:t xml:space="preserve"> Mică (Sat </w:t>
      </w:r>
      <w:proofErr w:type="spellStart"/>
      <w:r w:rsidRPr="00ED2C48">
        <w:rPr>
          <w:rStyle w:val="Accentuat"/>
          <w:color w:val="222222"/>
          <w:bdr w:val="none" w:sz="0" w:space="0" w:color="auto" w:frame="1"/>
        </w:rPr>
        <w:t>Soroştin</w:t>
      </w:r>
      <w:proofErr w:type="spellEnd"/>
      <w:r w:rsidRPr="00ED2C48">
        <w:rPr>
          <w:rStyle w:val="Accentuat"/>
          <w:color w:val="222222"/>
          <w:bdr w:val="none" w:sz="0" w:space="0" w:color="auto" w:frame="1"/>
        </w:rPr>
        <w:t xml:space="preserve">), UAT Nocrich (Sat Hosman), </w:t>
      </w:r>
      <w:r w:rsidRPr="00ED2C48">
        <w:rPr>
          <w:rStyle w:val="Accentuat"/>
          <w:b/>
          <w:bCs/>
          <w:color w:val="222222"/>
          <w:bdr w:val="none" w:sz="0" w:space="0" w:color="auto" w:frame="1"/>
        </w:rPr>
        <w:t>UAT Alma ( Sat Alma</w:t>
      </w:r>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Cârţişoara</w:t>
      </w:r>
      <w:proofErr w:type="spellEnd"/>
      <w:r w:rsidRPr="00ED2C48">
        <w:rPr>
          <w:rStyle w:val="Accentuat"/>
          <w:b/>
          <w:bCs/>
          <w:color w:val="222222"/>
          <w:bdr w:val="none" w:sz="0" w:space="0" w:color="auto" w:frame="1"/>
        </w:rPr>
        <w:t>) </w:t>
      </w:r>
      <w:r w:rsidRPr="00ED2C48">
        <w:rPr>
          <w:b/>
          <w:bCs/>
          <w:color w:val="222222"/>
        </w:rPr>
        <w:t>este</w:t>
      </w:r>
      <w:r w:rsidRPr="00ED2C48">
        <w:rPr>
          <w:color w:val="222222"/>
        </w:rPr>
        <w:t> </w:t>
      </w:r>
      <w:r w:rsidRPr="00ED2C48">
        <w:rPr>
          <w:rStyle w:val="Robust"/>
          <w:color w:val="222222"/>
          <w:bdr w:val="none" w:sz="0" w:space="0" w:color="auto" w:frame="1"/>
        </w:rPr>
        <w:t>permisă</w:t>
      </w:r>
      <w:r w:rsidRPr="00ED2C48">
        <w:rPr>
          <w:color w:val="222222"/>
        </w:rPr>
        <w:t> </w:t>
      </w:r>
      <w:r w:rsidRPr="00ED2C48">
        <w:rPr>
          <w:b/>
          <w:bCs/>
          <w:color w:val="222222"/>
        </w:rPr>
        <w:t>cu participarea publicului</w:t>
      </w:r>
      <w:r w:rsidRPr="00ED2C48">
        <w:rPr>
          <w:color w:val="222222"/>
        </w:rPr>
        <w:t> </w:t>
      </w:r>
      <w:r w:rsidRPr="00ED2C48">
        <w:rPr>
          <w:rStyle w:val="Robust"/>
          <w:color w:val="222222"/>
          <w:bdr w:val="none" w:sz="0" w:space="0" w:color="auto" w:frame="1"/>
        </w:rPr>
        <w:t>până la 30%</w:t>
      </w:r>
      <w:r w:rsidRPr="00ED2C48">
        <w:rPr>
          <w:color w:val="222222"/>
        </w:rPr>
        <w:t> </w:t>
      </w:r>
      <w:r w:rsidRPr="00ED2C48">
        <w:rPr>
          <w:b/>
          <w:bCs/>
          <w:color w:val="222222"/>
        </w:rPr>
        <w:t>din capacitatea maximă</w:t>
      </w:r>
      <w:r w:rsidRPr="00ED2C48">
        <w:rPr>
          <w:color w:val="222222"/>
        </w:rPr>
        <w:t xml:space="preserve"> </w:t>
      </w:r>
      <w:r w:rsidRPr="00ED2C48">
        <w:rPr>
          <w:b/>
          <w:bCs/>
          <w:color w:val="222222"/>
        </w:rPr>
        <w:t xml:space="preserve">a </w:t>
      </w:r>
      <w:proofErr w:type="spellStart"/>
      <w:r w:rsidRPr="00ED2C48">
        <w:rPr>
          <w:b/>
          <w:bCs/>
          <w:color w:val="222222"/>
        </w:rPr>
        <w:t>spaţiului</w:t>
      </w:r>
      <w:proofErr w:type="spellEnd"/>
      <w:r w:rsidRPr="00ED2C48">
        <w:rPr>
          <w:color w:val="222222"/>
        </w:rPr>
        <w:t>.</w:t>
      </w:r>
    </w:p>
    <w:p w14:paraId="0AC4510C" w14:textId="77777777" w:rsidR="0004100F" w:rsidRPr="00ED2C48" w:rsidRDefault="0004100F" w:rsidP="00ED2C48">
      <w:pPr>
        <w:pStyle w:val="NormalWeb"/>
        <w:shd w:val="clear" w:color="auto" w:fill="FFFFFF"/>
        <w:spacing w:before="0" w:beforeAutospacing="0" w:after="0" w:afterAutospacing="0"/>
        <w:jc w:val="both"/>
        <w:textAlignment w:val="baseline"/>
        <w:rPr>
          <w:color w:val="222222"/>
        </w:rPr>
      </w:pPr>
    </w:p>
    <w:p w14:paraId="010A5358" w14:textId="528D55DF" w:rsidR="00ED2C48" w:rsidRPr="00ED2C48" w:rsidRDefault="00ED2C48" w:rsidP="00ED2C48">
      <w:pPr>
        <w:pStyle w:val="NormalWeb"/>
        <w:shd w:val="clear" w:color="auto" w:fill="FFFFFF"/>
        <w:spacing w:before="0" w:beforeAutospacing="0" w:after="360" w:afterAutospacing="0"/>
        <w:jc w:val="both"/>
        <w:textAlignment w:val="baseline"/>
        <w:rPr>
          <w:color w:val="222222"/>
        </w:rPr>
      </w:pPr>
      <w:r w:rsidRPr="00ED2C48">
        <w:rPr>
          <w:color w:val="222222"/>
        </w:rPr>
        <w:t> </w:t>
      </w:r>
      <w:r w:rsidRPr="00ED2C48">
        <w:rPr>
          <w:rStyle w:val="Robust"/>
          <w:color w:val="222222"/>
          <w:bdr w:val="none" w:sz="0" w:space="0" w:color="auto" w:frame="1"/>
        </w:rPr>
        <w:t>Art. 3 </w:t>
      </w:r>
      <w:r w:rsidRPr="00ED2C48">
        <w:rPr>
          <w:color w:val="222222"/>
        </w:rPr>
        <w:t xml:space="preserve">În conformitate cu prevederile art.1, alin. (7) din Anexa 3 la H.G. 856/2020, </w:t>
      </w:r>
      <w:r w:rsidRPr="0004100F">
        <w:rPr>
          <w:b/>
          <w:bCs/>
          <w:color w:val="222222"/>
        </w:rPr>
        <w:t>pentru o perioada de 14 zile, începând cu data de 31.10.2020, ora 00:00 până la data de 13.11.2020, ora 24:00,</w:t>
      </w:r>
      <w:r w:rsidRPr="00ED2C48">
        <w:rPr>
          <w:color w:val="222222"/>
        </w:rPr>
        <w:t xml:space="preserve"> pe teritoriul </w:t>
      </w:r>
      <w:r w:rsidRPr="00ED2C48">
        <w:rPr>
          <w:rStyle w:val="Accentuat"/>
          <w:color w:val="222222"/>
          <w:bdr w:val="none" w:sz="0" w:space="0" w:color="auto" w:frame="1"/>
        </w:rPr>
        <w:t>UAT Agnita (Sat Ruja),UAT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UAT Dârlos (Sat Valea Lungă) UAT Valea Viilor (Sat </w:t>
      </w:r>
      <w:proofErr w:type="spellStart"/>
      <w:r w:rsidRPr="00ED2C48">
        <w:rPr>
          <w:rStyle w:val="Accentuat"/>
          <w:color w:val="222222"/>
          <w:bdr w:val="none" w:sz="0" w:space="0" w:color="auto" w:frame="1"/>
        </w:rPr>
        <w:t>Motiş</w:t>
      </w:r>
      <w:proofErr w:type="spellEnd"/>
      <w:r w:rsidRPr="00ED2C48">
        <w:rPr>
          <w:rStyle w:val="Accentuat"/>
          <w:color w:val="222222"/>
          <w:bdr w:val="none" w:sz="0" w:space="0" w:color="auto" w:frame="1"/>
        </w:rPr>
        <w:t xml:space="preserve">), UAT Dumbrăveni (Sat </w:t>
      </w:r>
      <w:proofErr w:type="spellStart"/>
      <w:r w:rsidRPr="00ED2C48">
        <w:rPr>
          <w:rStyle w:val="Accentuat"/>
          <w:color w:val="222222"/>
          <w:bdr w:val="none" w:sz="0" w:space="0" w:color="auto" w:frame="1"/>
        </w:rPr>
        <w:t>Şaroş</w:t>
      </w:r>
      <w:proofErr w:type="spellEnd"/>
      <w:r w:rsidRPr="00ED2C48">
        <w:rPr>
          <w:rStyle w:val="Accentuat"/>
          <w:color w:val="222222"/>
          <w:bdr w:val="none" w:sz="0" w:space="0" w:color="auto" w:frame="1"/>
        </w:rPr>
        <w:t xml:space="preserve"> pe Târnave), UAT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Şeica</w:t>
      </w:r>
      <w:proofErr w:type="spellEnd"/>
      <w:r w:rsidRPr="00ED2C48">
        <w:rPr>
          <w:rStyle w:val="Accentuat"/>
          <w:color w:val="222222"/>
          <w:bdr w:val="none" w:sz="0" w:space="0" w:color="auto" w:frame="1"/>
        </w:rPr>
        <w:t xml:space="preserve"> Mică (Sat </w:t>
      </w:r>
      <w:proofErr w:type="spellStart"/>
      <w:r w:rsidRPr="00ED2C48">
        <w:rPr>
          <w:rStyle w:val="Accentuat"/>
          <w:color w:val="222222"/>
          <w:bdr w:val="none" w:sz="0" w:space="0" w:color="auto" w:frame="1"/>
        </w:rPr>
        <w:t>Soroştin</w:t>
      </w:r>
      <w:proofErr w:type="spellEnd"/>
      <w:r w:rsidRPr="00ED2C48">
        <w:rPr>
          <w:rStyle w:val="Accentuat"/>
          <w:color w:val="222222"/>
          <w:bdr w:val="none" w:sz="0" w:space="0" w:color="auto" w:frame="1"/>
        </w:rPr>
        <w:t xml:space="preserve">), UAT Nocrich (Sat Hosman), </w:t>
      </w:r>
      <w:r w:rsidRPr="0004100F">
        <w:rPr>
          <w:rStyle w:val="Accentuat"/>
          <w:b/>
          <w:bCs/>
          <w:color w:val="222222"/>
          <w:bdr w:val="none" w:sz="0" w:space="0" w:color="auto" w:frame="1"/>
        </w:rPr>
        <w:t>UAT Alma ( Sat Alma</w:t>
      </w:r>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Cârţişoara</w:t>
      </w:r>
      <w:proofErr w:type="spellEnd"/>
      <w:r w:rsidRPr="0004100F">
        <w:rPr>
          <w:rStyle w:val="Accentuat"/>
          <w:b/>
          <w:bCs/>
          <w:color w:val="222222"/>
          <w:bdr w:val="none" w:sz="0" w:space="0" w:color="auto" w:frame="1"/>
        </w:rPr>
        <w:t>)</w:t>
      </w:r>
      <w:r w:rsidRPr="0004100F">
        <w:rPr>
          <w:b/>
          <w:bCs/>
          <w:color w:val="222222"/>
        </w:rPr>
        <w:t> </w:t>
      </w:r>
      <w:r w:rsidRPr="0004100F">
        <w:rPr>
          <w:rStyle w:val="Accentuat"/>
          <w:b/>
          <w:bCs/>
          <w:color w:val="222222"/>
          <w:bdr w:val="none" w:sz="0" w:space="0" w:color="auto" w:frame="1"/>
        </w:rPr>
        <w:t xml:space="preserve">  organizarea </w:t>
      </w:r>
      <w:proofErr w:type="spellStart"/>
      <w:r w:rsidRPr="0004100F">
        <w:rPr>
          <w:rStyle w:val="Accentuat"/>
          <w:b/>
          <w:bCs/>
          <w:color w:val="222222"/>
          <w:bdr w:val="none" w:sz="0" w:space="0" w:color="auto" w:frame="1"/>
        </w:rPr>
        <w:t>şi</w:t>
      </w:r>
      <w:proofErr w:type="spellEnd"/>
      <w:r w:rsidRPr="0004100F">
        <w:rPr>
          <w:rStyle w:val="Accentuat"/>
          <w:b/>
          <w:bCs/>
          <w:color w:val="222222"/>
          <w:bdr w:val="none" w:sz="0" w:space="0" w:color="auto" w:frame="1"/>
        </w:rPr>
        <w:t xml:space="preserve"> </w:t>
      </w:r>
      <w:proofErr w:type="spellStart"/>
      <w:r w:rsidRPr="0004100F">
        <w:rPr>
          <w:rStyle w:val="Accentuat"/>
          <w:b/>
          <w:bCs/>
          <w:color w:val="222222"/>
          <w:bdr w:val="none" w:sz="0" w:space="0" w:color="auto" w:frame="1"/>
        </w:rPr>
        <w:t>desfăşurarea</w:t>
      </w:r>
      <w:proofErr w:type="spellEnd"/>
      <w:r w:rsidRPr="0004100F">
        <w:rPr>
          <w:rStyle w:val="Accentuat"/>
          <w:b/>
          <w:bCs/>
          <w:color w:val="222222"/>
          <w:bdr w:val="none" w:sz="0" w:space="0" w:color="auto" w:frame="1"/>
        </w:rPr>
        <w:t xml:space="preserve"> spectacolelor de tipul drive–in</w:t>
      </w:r>
      <w:r w:rsidRPr="0004100F">
        <w:rPr>
          <w:b/>
          <w:bCs/>
          <w:color w:val="222222"/>
        </w:rPr>
        <w:t> sunt</w:t>
      </w:r>
      <w:r w:rsidRPr="00ED2C48">
        <w:rPr>
          <w:color w:val="222222"/>
        </w:rPr>
        <w:t> </w:t>
      </w:r>
      <w:r w:rsidRPr="00ED2C48">
        <w:rPr>
          <w:rStyle w:val="Robust"/>
          <w:color w:val="222222"/>
          <w:bdr w:val="none" w:sz="0" w:space="0" w:color="auto" w:frame="1"/>
        </w:rPr>
        <w:t>interzise</w:t>
      </w:r>
      <w:r w:rsidRPr="00ED2C48">
        <w:rPr>
          <w:color w:val="222222"/>
        </w:rPr>
        <w:t>.</w:t>
      </w:r>
    </w:p>
    <w:p w14:paraId="042BF76B" w14:textId="77777777" w:rsidR="00ED2C48" w:rsidRPr="00ED2C48" w:rsidRDefault="00ED2C48" w:rsidP="00ED2C48">
      <w:pPr>
        <w:pStyle w:val="NormalWeb"/>
        <w:shd w:val="clear" w:color="auto" w:fill="FFFFFF"/>
        <w:spacing w:before="0" w:beforeAutospacing="0" w:after="360" w:afterAutospacing="0"/>
        <w:jc w:val="both"/>
        <w:textAlignment w:val="baseline"/>
        <w:rPr>
          <w:color w:val="222222"/>
        </w:rPr>
      </w:pPr>
      <w:r w:rsidRPr="00ED2C48">
        <w:rPr>
          <w:color w:val="222222"/>
        </w:rPr>
        <w:t> </w:t>
      </w:r>
    </w:p>
    <w:p w14:paraId="25BF69F0" w14:textId="77777777" w:rsidR="00ED2C48" w:rsidRPr="00ED2C48" w:rsidRDefault="00ED2C48" w:rsidP="00ED2C48">
      <w:pPr>
        <w:pStyle w:val="NormalWeb"/>
        <w:shd w:val="clear" w:color="auto" w:fill="FFFFFF"/>
        <w:spacing w:before="0" w:beforeAutospacing="0" w:after="360" w:afterAutospacing="0"/>
        <w:jc w:val="both"/>
        <w:textAlignment w:val="baseline"/>
        <w:rPr>
          <w:color w:val="222222"/>
        </w:rPr>
      </w:pPr>
      <w:r w:rsidRPr="00ED2C48">
        <w:rPr>
          <w:color w:val="222222"/>
        </w:rPr>
        <w:lastRenderedPageBreak/>
        <w:t> </w:t>
      </w:r>
    </w:p>
    <w:p w14:paraId="3B4FE5A7" w14:textId="77777777" w:rsidR="00ED2C48" w:rsidRPr="0004100F" w:rsidRDefault="00ED2C48" w:rsidP="00ED2C48">
      <w:pPr>
        <w:pStyle w:val="NormalWeb"/>
        <w:shd w:val="clear" w:color="auto" w:fill="FFFFFF"/>
        <w:spacing w:before="0" w:beforeAutospacing="0" w:after="0" w:afterAutospacing="0"/>
        <w:jc w:val="both"/>
        <w:textAlignment w:val="baseline"/>
        <w:rPr>
          <w:b/>
          <w:bCs/>
          <w:color w:val="222222"/>
        </w:rPr>
      </w:pPr>
      <w:r w:rsidRPr="00ED2C48">
        <w:rPr>
          <w:rStyle w:val="Robust"/>
          <w:color w:val="222222"/>
          <w:bdr w:val="none" w:sz="0" w:space="0" w:color="auto" w:frame="1"/>
        </w:rPr>
        <w:t>Art. 4 (1) </w:t>
      </w:r>
      <w:r w:rsidRPr="00ED2C48">
        <w:rPr>
          <w:color w:val="222222"/>
        </w:rPr>
        <w:t xml:space="preserve">În conformitate cu prevederile art.6, alin. (1) din Anexa 3 la H.G. 856/2020, </w:t>
      </w:r>
      <w:r w:rsidRPr="0004100F">
        <w:rPr>
          <w:b/>
          <w:bCs/>
          <w:color w:val="222222"/>
        </w:rPr>
        <w:t>pentru o perioada de 14 zile, începând cu data de 31.10.2020, ora 00:00 până la data de 13.11.2020, ora 24:00,</w:t>
      </w:r>
      <w:r w:rsidRPr="00ED2C48">
        <w:rPr>
          <w:color w:val="222222"/>
        </w:rPr>
        <w:t xml:space="preserve"> pe teritoriul </w:t>
      </w:r>
      <w:r w:rsidRPr="00ED2C48">
        <w:rPr>
          <w:rStyle w:val="Accentuat"/>
          <w:color w:val="222222"/>
          <w:bdr w:val="none" w:sz="0" w:space="0" w:color="auto" w:frame="1"/>
        </w:rPr>
        <w:t>UAT Agnita (Sat Ruja),UAT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Dârlos (Sat Valea Lungă) activitatea cu publicul a operatorilor economici care </w:t>
      </w:r>
      <w:proofErr w:type="spellStart"/>
      <w:r w:rsidRPr="00ED2C48">
        <w:rPr>
          <w:rStyle w:val="Accentuat"/>
          <w:color w:val="222222"/>
          <w:bdr w:val="none" w:sz="0" w:space="0" w:color="auto" w:frame="1"/>
        </w:rPr>
        <w:t>desfăşoară</w:t>
      </w:r>
      <w:proofErr w:type="spellEnd"/>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activităţi</w:t>
      </w:r>
      <w:proofErr w:type="spellEnd"/>
      <w:r w:rsidRPr="00ED2C48">
        <w:rPr>
          <w:rStyle w:val="Accentuat"/>
          <w:color w:val="222222"/>
          <w:bdr w:val="none" w:sz="0" w:space="0" w:color="auto" w:frame="1"/>
        </w:rPr>
        <w:t xml:space="preserve"> de preparare, comercializare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consum al produselor alimentare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/sau băuturilor alcoolice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nealcoolice, de tipul restaurantelor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cafenelelor, în interiorul clădirilor </w:t>
      </w:r>
      <w:r w:rsidRPr="00ED2C48">
        <w:rPr>
          <w:color w:val="222222"/>
        </w:rPr>
        <w:t>este </w:t>
      </w:r>
      <w:r w:rsidRPr="00ED2C48">
        <w:rPr>
          <w:rStyle w:val="Robust"/>
          <w:color w:val="222222"/>
          <w:bdr w:val="none" w:sz="0" w:space="0" w:color="auto" w:frame="1"/>
        </w:rPr>
        <w:t>interzisă</w:t>
      </w:r>
      <w:r w:rsidRPr="00ED2C48">
        <w:rPr>
          <w:color w:val="222222"/>
        </w:rPr>
        <w:t>, iar pe teritoriul </w:t>
      </w:r>
      <w:r w:rsidRPr="00ED2C48">
        <w:rPr>
          <w:rStyle w:val="Accentuat"/>
          <w:color w:val="222222"/>
          <w:bdr w:val="none" w:sz="0" w:space="0" w:color="auto" w:frame="1"/>
        </w:rPr>
        <w:t xml:space="preserve">UAT Valea Viilor (Sat </w:t>
      </w:r>
      <w:proofErr w:type="spellStart"/>
      <w:r w:rsidRPr="00ED2C48">
        <w:rPr>
          <w:rStyle w:val="Accentuat"/>
          <w:color w:val="222222"/>
          <w:bdr w:val="none" w:sz="0" w:space="0" w:color="auto" w:frame="1"/>
        </w:rPr>
        <w:t>Motiş</w:t>
      </w:r>
      <w:proofErr w:type="spellEnd"/>
      <w:r w:rsidRPr="00ED2C48">
        <w:rPr>
          <w:rStyle w:val="Accentuat"/>
          <w:color w:val="222222"/>
          <w:bdr w:val="none" w:sz="0" w:space="0" w:color="auto" w:frame="1"/>
        </w:rPr>
        <w:t xml:space="preserve">), UAT Dumbrăveni (Sat </w:t>
      </w:r>
      <w:proofErr w:type="spellStart"/>
      <w:r w:rsidRPr="00ED2C48">
        <w:rPr>
          <w:rStyle w:val="Accentuat"/>
          <w:color w:val="222222"/>
          <w:bdr w:val="none" w:sz="0" w:space="0" w:color="auto" w:frame="1"/>
        </w:rPr>
        <w:t>Şaroş</w:t>
      </w:r>
      <w:proofErr w:type="spellEnd"/>
      <w:r w:rsidRPr="00ED2C48">
        <w:rPr>
          <w:rStyle w:val="Accentuat"/>
          <w:color w:val="222222"/>
          <w:bdr w:val="none" w:sz="0" w:space="0" w:color="auto" w:frame="1"/>
        </w:rPr>
        <w:t xml:space="preserve"> pe Târnave), UAT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Şeica</w:t>
      </w:r>
      <w:proofErr w:type="spellEnd"/>
      <w:r w:rsidRPr="00ED2C48">
        <w:rPr>
          <w:rStyle w:val="Accentuat"/>
          <w:color w:val="222222"/>
          <w:bdr w:val="none" w:sz="0" w:space="0" w:color="auto" w:frame="1"/>
        </w:rPr>
        <w:t xml:space="preserve"> Mică (Sat </w:t>
      </w:r>
      <w:proofErr w:type="spellStart"/>
      <w:r w:rsidRPr="00ED2C48">
        <w:rPr>
          <w:rStyle w:val="Accentuat"/>
          <w:color w:val="222222"/>
          <w:bdr w:val="none" w:sz="0" w:space="0" w:color="auto" w:frame="1"/>
        </w:rPr>
        <w:t>Soroştin</w:t>
      </w:r>
      <w:proofErr w:type="spellEnd"/>
      <w:r w:rsidRPr="00ED2C48">
        <w:rPr>
          <w:rStyle w:val="Accentuat"/>
          <w:color w:val="222222"/>
          <w:bdr w:val="none" w:sz="0" w:space="0" w:color="auto" w:frame="1"/>
        </w:rPr>
        <w:t>), UAT Nocrich (Sat Hosman</w:t>
      </w:r>
      <w:r w:rsidRPr="0004100F">
        <w:rPr>
          <w:rStyle w:val="Accentuat"/>
          <w:b/>
          <w:bCs/>
          <w:color w:val="222222"/>
          <w:bdr w:val="none" w:sz="0" w:space="0" w:color="auto" w:frame="1"/>
        </w:rPr>
        <w:t xml:space="preserve">), UAT </w:t>
      </w:r>
      <w:r w:rsidRPr="0004100F">
        <w:rPr>
          <w:rStyle w:val="Accentuat"/>
          <w:b/>
          <w:bCs/>
          <w:color w:val="222222"/>
          <w:u w:val="single"/>
          <w:bdr w:val="none" w:sz="0" w:space="0" w:color="auto" w:frame="1"/>
        </w:rPr>
        <w:t>Alma ( Sat Alma)</w:t>
      </w:r>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w:t>
      </w:r>
      <w:r w:rsidRPr="0004100F">
        <w:rPr>
          <w:b/>
          <w:bCs/>
          <w:color w:val="222222"/>
        </w:rPr>
        <w:t xml:space="preserve">activitatea cu publicul a operatorilor economici care </w:t>
      </w:r>
      <w:proofErr w:type="spellStart"/>
      <w:r w:rsidRPr="0004100F">
        <w:rPr>
          <w:b/>
          <w:bCs/>
          <w:color w:val="222222"/>
        </w:rPr>
        <w:t>desfăşoară</w:t>
      </w:r>
      <w:proofErr w:type="spellEnd"/>
      <w:r w:rsidRPr="0004100F">
        <w:rPr>
          <w:b/>
          <w:bCs/>
          <w:color w:val="222222"/>
        </w:rPr>
        <w:t xml:space="preserve"> </w:t>
      </w:r>
      <w:proofErr w:type="spellStart"/>
      <w:r w:rsidRPr="0004100F">
        <w:rPr>
          <w:b/>
          <w:bCs/>
          <w:color w:val="222222"/>
        </w:rPr>
        <w:t>activităţi</w:t>
      </w:r>
      <w:proofErr w:type="spellEnd"/>
      <w:r w:rsidRPr="0004100F">
        <w:rPr>
          <w:b/>
          <w:bCs/>
          <w:color w:val="222222"/>
        </w:rPr>
        <w:t xml:space="preserve"> de preparare, comercializare </w:t>
      </w:r>
      <w:proofErr w:type="spellStart"/>
      <w:r w:rsidRPr="0004100F">
        <w:rPr>
          <w:b/>
          <w:bCs/>
          <w:color w:val="222222"/>
        </w:rPr>
        <w:t>şi</w:t>
      </w:r>
      <w:proofErr w:type="spellEnd"/>
      <w:r w:rsidRPr="0004100F">
        <w:rPr>
          <w:b/>
          <w:bCs/>
          <w:color w:val="222222"/>
        </w:rPr>
        <w:t xml:space="preserve"> consum al produselor alimentare </w:t>
      </w:r>
      <w:proofErr w:type="spellStart"/>
      <w:r w:rsidRPr="0004100F">
        <w:rPr>
          <w:b/>
          <w:bCs/>
          <w:color w:val="222222"/>
        </w:rPr>
        <w:t>şi</w:t>
      </w:r>
      <w:proofErr w:type="spellEnd"/>
      <w:r w:rsidRPr="0004100F">
        <w:rPr>
          <w:b/>
          <w:bCs/>
          <w:color w:val="222222"/>
        </w:rPr>
        <w:t xml:space="preserve"> /sau băuturilor alcoolice </w:t>
      </w:r>
      <w:proofErr w:type="spellStart"/>
      <w:r w:rsidRPr="0004100F">
        <w:rPr>
          <w:b/>
          <w:bCs/>
          <w:color w:val="222222"/>
        </w:rPr>
        <w:t>şi</w:t>
      </w:r>
      <w:proofErr w:type="spellEnd"/>
      <w:r w:rsidRPr="0004100F">
        <w:rPr>
          <w:b/>
          <w:bCs/>
          <w:color w:val="222222"/>
        </w:rPr>
        <w:t xml:space="preserve"> nealcoolice, de tipul restaurantelor </w:t>
      </w:r>
      <w:proofErr w:type="spellStart"/>
      <w:r w:rsidRPr="0004100F">
        <w:rPr>
          <w:b/>
          <w:bCs/>
          <w:color w:val="222222"/>
        </w:rPr>
        <w:t>şi</w:t>
      </w:r>
      <w:proofErr w:type="spellEnd"/>
      <w:r w:rsidRPr="0004100F">
        <w:rPr>
          <w:b/>
          <w:bCs/>
          <w:color w:val="222222"/>
        </w:rPr>
        <w:t xml:space="preserve"> cafenelelor, în interiorul clădirilor este </w:t>
      </w:r>
      <w:r w:rsidRPr="0004100F">
        <w:rPr>
          <w:rStyle w:val="Robust"/>
          <w:color w:val="222222"/>
          <w:bdr w:val="none" w:sz="0" w:space="0" w:color="auto" w:frame="1"/>
        </w:rPr>
        <w:t>permisă</w:t>
      </w:r>
      <w:r w:rsidRPr="0004100F">
        <w:rPr>
          <w:color w:val="222222"/>
        </w:rPr>
        <w:t> </w:t>
      </w:r>
      <w:r w:rsidRPr="0004100F">
        <w:rPr>
          <w:b/>
          <w:bCs/>
          <w:color w:val="222222"/>
        </w:rPr>
        <w:t xml:space="preserve">fără a </w:t>
      </w:r>
      <w:proofErr w:type="spellStart"/>
      <w:r w:rsidRPr="0004100F">
        <w:rPr>
          <w:b/>
          <w:bCs/>
          <w:color w:val="222222"/>
        </w:rPr>
        <w:t>depăşi</w:t>
      </w:r>
      <w:proofErr w:type="spellEnd"/>
      <w:r w:rsidRPr="0004100F">
        <w:rPr>
          <w:b/>
          <w:bCs/>
          <w:color w:val="222222"/>
        </w:rPr>
        <w:t> </w:t>
      </w:r>
      <w:r w:rsidRPr="0004100F">
        <w:rPr>
          <w:rStyle w:val="Robust"/>
          <w:color w:val="222222"/>
          <w:bdr w:val="none" w:sz="0" w:space="0" w:color="auto" w:frame="1"/>
        </w:rPr>
        <w:t>30% din capacitatea maximă</w:t>
      </w:r>
      <w:r w:rsidRPr="0004100F">
        <w:rPr>
          <w:b/>
          <w:bCs/>
          <w:color w:val="222222"/>
        </w:rPr>
        <w:t xml:space="preserve"> a </w:t>
      </w:r>
      <w:proofErr w:type="spellStart"/>
      <w:r w:rsidRPr="0004100F">
        <w:rPr>
          <w:b/>
          <w:bCs/>
          <w:color w:val="222222"/>
        </w:rPr>
        <w:t>spaţiului</w:t>
      </w:r>
      <w:proofErr w:type="spellEnd"/>
      <w:r w:rsidRPr="0004100F">
        <w:rPr>
          <w:b/>
          <w:bCs/>
          <w:color w:val="222222"/>
        </w:rPr>
        <w:t xml:space="preserve"> </w:t>
      </w:r>
      <w:proofErr w:type="spellStart"/>
      <w:r w:rsidRPr="0004100F">
        <w:rPr>
          <w:b/>
          <w:bCs/>
          <w:color w:val="222222"/>
        </w:rPr>
        <w:t>şi</w:t>
      </w:r>
      <w:proofErr w:type="spellEnd"/>
      <w:r w:rsidRPr="0004100F">
        <w:rPr>
          <w:b/>
          <w:bCs/>
          <w:color w:val="222222"/>
        </w:rPr>
        <w:t xml:space="preserve"> în intervalul orar </w:t>
      </w:r>
      <w:r w:rsidRPr="0004100F">
        <w:rPr>
          <w:rStyle w:val="Robust"/>
          <w:color w:val="222222"/>
          <w:bdr w:val="none" w:sz="0" w:space="0" w:color="auto" w:frame="1"/>
        </w:rPr>
        <w:t>6,00 – 23,00</w:t>
      </w:r>
      <w:r w:rsidRPr="0004100F">
        <w:rPr>
          <w:rStyle w:val="Robust"/>
          <w:b w:val="0"/>
          <w:bCs w:val="0"/>
          <w:color w:val="222222"/>
          <w:bdr w:val="none" w:sz="0" w:space="0" w:color="auto" w:frame="1"/>
        </w:rPr>
        <w:t>.</w:t>
      </w:r>
    </w:p>
    <w:p w14:paraId="0329FA78"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Robust"/>
          <w:color w:val="222222"/>
          <w:bdr w:val="none" w:sz="0" w:space="0" w:color="auto" w:frame="1"/>
        </w:rPr>
        <w:t>(2)</w:t>
      </w:r>
      <w:r w:rsidRPr="00ED2C48">
        <w:rPr>
          <w:color w:val="222222"/>
        </w:rPr>
        <w:t xml:space="preserve"> În </w:t>
      </w:r>
      <w:proofErr w:type="spellStart"/>
      <w:r w:rsidRPr="00ED2C48">
        <w:rPr>
          <w:color w:val="222222"/>
        </w:rPr>
        <w:t>situaţia</w:t>
      </w:r>
      <w:proofErr w:type="spellEnd"/>
      <w:r w:rsidRPr="00ED2C48">
        <w:rPr>
          <w:color w:val="222222"/>
        </w:rPr>
        <w:t xml:space="preserve"> în care activitatea operatorilor economici </w:t>
      </w:r>
      <w:proofErr w:type="spellStart"/>
      <w:r w:rsidRPr="00ED2C48">
        <w:rPr>
          <w:color w:val="222222"/>
        </w:rPr>
        <w:t>prevăzuţi</w:t>
      </w:r>
      <w:proofErr w:type="spellEnd"/>
      <w:r w:rsidRPr="00ED2C48">
        <w:rPr>
          <w:color w:val="222222"/>
        </w:rPr>
        <w:t xml:space="preserve"> la alin.(1) </w:t>
      </w:r>
      <w:r w:rsidRPr="00ED2C48">
        <w:rPr>
          <w:rStyle w:val="Accentuat"/>
          <w:color w:val="222222"/>
          <w:bdr w:val="none" w:sz="0" w:space="0" w:color="auto" w:frame="1"/>
        </w:rPr>
        <w:t xml:space="preserve">care </w:t>
      </w:r>
      <w:proofErr w:type="spellStart"/>
      <w:r w:rsidRPr="00ED2C48">
        <w:rPr>
          <w:rStyle w:val="Accentuat"/>
          <w:color w:val="222222"/>
          <w:bdr w:val="none" w:sz="0" w:space="0" w:color="auto" w:frame="1"/>
        </w:rPr>
        <w:t>desfăşoară</w:t>
      </w:r>
      <w:proofErr w:type="spellEnd"/>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activităţi</w:t>
      </w:r>
      <w:proofErr w:type="spellEnd"/>
      <w:r w:rsidRPr="00ED2C48">
        <w:rPr>
          <w:rStyle w:val="Accentuat"/>
          <w:color w:val="222222"/>
          <w:bdr w:val="none" w:sz="0" w:space="0" w:color="auto" w:frame="1"/>
        </w:rPr>
        <w:t xml:space="preserve"> de preparare, comercializare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consum al produselor alimentare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/sau băuturilor alcoolice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nealcoolice, de tipul restaurantelor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cafenelelor, în interiorul clădirilor, </w:t>
      </w:r>
      <w:r w:rsidRPr="00ED2C48">
        <w:rPr>
          <w:color w:val="222222"/>
        </w:rPr>
        <w:t xml:space="preserve">este </w:t>
      </w:r>
      <w:proofErr w:type="spellStart"/>
      <w:r w:rsidRPr="00ED2C48">
        <w:rPr>
          <w:color w:val="222222"/>
        </w:rPr>
        <w:t>restricţionată</w:t>
      </w:r>
      <w:proofErr w:type="spellEnd"/>
      <w:r w:rsidRPr="00ED2C48">
        <w:rPr>
          <w:color w:val="222222"/>
        </w:rPr>
        <w:t xml:space="preserve"> sau închisă, se permite prepararea hranei </w:t>
      </w:r>
      <w:proofErr w:type="spellStart"/>
      <w:r w:rsidRPr="00ED2C48">
        <w:rPr>
          <w:color w:val="222222"/>
        </w:rPr>
        <w:t>şi</w:t>
      </w:r>
      <w:proofErr w:type="spellEnd"/>
      <w:r w:rsidRPr="00ED2C48">
        <w:rPr>
          <w:color w:val="222222"/>
        </w:rPr>
        <w:t xml:space="preserve"> comercializarea produselor alimentare </w:t>
      </w:r>
      <w:proofErr w:type="spellStart"/>
      <w:r w:rsidRPr="00ED2C48">
        <w:rPr>
          <w:color w:val="222222"/>
        </w:rPr>
        <w:t>şi</w:t>
      </w:r>
      <w:proofErr w:type="spellEnd"/>
      <w:r w:rsidRPr="00ED2C48">
        <w:rPr>
          <w:color w:val="222222"/>
        </w:rPr>
        <w:t xml:space="preserve"> băuturilor alcoolice </w:t>
      </w:r>
      <w:proofErr w:type="spellStart"/>
      <w:r w:rsidRPr="00ED2C48">
        <w:rPr>
          <w:color w:val="222222"/>
        </w:rPr>
        <w:t>şi</w:t>
      </w:r>
      <w:proofErr w:type="spellEnd"/>
      <w:r w:rsidRPr="00ED2C48">
        <w:rPr>
          <w:color w:val="222222"/>
        </w:rPr>
        <w:t xml:space="preserve"> nealcoolice care nu se consumă în </w:t>
      </w:r>
      <w:proofErr w:type="spellStart"/>
      <w:r w:rsidRPr="00ED2C48">
        <w:rPr>
          <w:color w:val="222222"/>
        </w:rPr>
        <w:t>spaţiile</w:t>
      </w:r>
      <w:proofErr w:type="spellEnd"/>
      <w:r w:rsidRPr="00ED2C48">
        <w:rPr>
          <w:color w:val="222222"/>
        </w:rPr>
        <w:t xml:space="preserve"> respective.</w:t>
      </w:r>
    </w:p>
    <w:p w14:paraId="6CBB8656" w14:textId="77777777" w:rsidR="0004100F" w:rsidRDefault="00ED2C48" w:rsidP="0004100F">
      <w:pPr>
        <w:pStyle w:val="NormalWeb"/>
        <w:shd w:val="clear" w:color="auto" w:fill="FFFFFF"/>
        <w:spacing w:before="0" w:beforeAutospacing="0" w:after="360" w:afterAutospacing="0"/>
        <w:jc w:val="both"/>
        <w:textAlignment w:val="baseline"/>
        <w:rPr>
          <w:color w:val="222222"/>
        </w:rPr>
      </w:pPr>
      <w:r w:rsidRPr="00ED2C48">
        <w:rPr>
          <w:color w:val="222222"/>
        </w:rPr>
        <w:t> </w:t>
      </w:r>
    </w:p>
    <w:p w14:paraId="5C85AED8" w14:textId="1AA2A5B3" w:rsidR="00ED2C48" w:rsidRPr="00ED2C48" w:rsidRDefault="00ED2C48" w:rsidP="0004100F">
      <w:pPr>
        <w:pStyle w:val="NormalWeb"/>
        <w:shd w:val="clear" w:color="auto" w:fill="FFFFFF"/>
        <w:spacing w:before="0" w:beforeAutospacing="0" w:after="360" w:afterAutospacing="0"/>
        <w:jc w:val="both"/>
        <w:textAlignment w:val="baseline"/>
        <w:rPr>
          <w:color w:val="222222"/>
        </w:rPr>
      </w:pPr>
      <w:r w:rsidRPr="00ED2C48">
        <w:rPr>
          <w:rStyle w:val="Robust"/>
          <w:color w:val="222222"/>
          <w:bdr w:val="none" w:sz="0" w:space="0" w:color="auto" w:frame="1"/>
        </w:rPr>
        <w:t>Art. 5</w:t>
      </w:r>
      <w:r w:rsidRPr="00ED2C48">
        <w:rPr>
          <w:color w:val="222222"/>
        </w:rPr>
        <w:t xml:space="preserve"> În conformitate cu prevederile art.6, alin. (2) din Anexa 3 la H.G. 856/2020, </w:t>
      </w:r>
      <w:r w:rsidRPr="0004100F">
        <w:rPr>
          <w:b/>
          <w:bCs/>
          <w:color w:val="222222"/>
        </w:rPr>
        <w:t xml:space="preserve">pentru o perioada de 14 </w:t>
      </w:r>
      <w:proofErr w:type="spellStart"/>
      <w:r w:rsidRPr="0004100F">
        <w:rPr>
          <w:b/>
          <w:bCs/>
          <w:color w:val="222222"/>
        </w:rPr>
        <w:t>zile,începând</w:t>
      </w:r>
      <w:proofErr w:type="spellEnd"/>
      <w:r w:rsidRPr="0004100F">
        <w:rPr>
          <w:b/>
          <w:bCs/>
          <w:color w:val="222222"/>
        </w:rPr>
        <w:t xml:space="preserve"> cu data de 31.10.2020, ora 00:00 până la data de 13.11.2020, ora 24:00 </w:t>
      </w:r>
      <w:r w:rsidRPr="00ED2C48">
        <w:rPr>
          <w:color w:val="222222"/>
        </w:rPr>
        <w:t>pe teritoriul </w:t>
      </w:r>
      <w:r w:rsidRPr="00ED2C48">
        <w:rPr>
          <w:rStyle w:val="Accentuat"/>
          <w:color w:val="222222"/>
          <w:bdr w:val="none" w:sz="0" w:space="0" w:color="auto" w:frame="1"/>
        </w:rPr>
        <w:t>UAT Agnita (Sat Ruja),</w:t>
      </w:r>
      <w:r w:rsidRPr="00ED2C48">
        <w:rPr>
          <w:color w:val="222222"/>
        </w:rPr>
        <w:t> </w:t>
      </w:r>
      <w:r w:rsidRPr="00ED2C48">
        <w:rPr>
          <w:rStyle w:val="Accentuat"/>
          <w:color w:val="222222"/>
          <w:bdr w:val="none" w:sz="0" w:space="0" w:color="auto" w:frame="1"/>
        </w:rPr>
        <w:t>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Dârlos (Sat Valea Lungă) activitatea restaurantelor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a cafenelelor din interiorul hotelurilor, pensiunilor sau altor </w:t>
      </w:r>
      <w:proofErr w:type="spellStart"/>
      <w:r w:rsidRPr="00ED2C48">
        <w:rPr>
          <w:rStyle w:val="Accentuat"/>
          <w:color w:val="222222"/>
          <w:bdr w:val="none" w:sz="0" w:space="0" w:color="auto" w:frame="1"/>
        </w:rPr>
        <w:t>unităţi</w:t>
      </w:r>
      <w:proofErr w:type="spellEnd"/>
      <w:r w:rsidRPr="00ED2C48">
        <w:rPr>
          <w:rStyle w:val="Accentuat"/>
          <w:color w:val="222222"/>
          <w:bdr w:val="none" w:sz="0" w:space="0" w:color="auto" w:frame="1"/>
        </w:rPr>
        <w:t xml:space="preserve"> de cazare </w:t>
      </w:r>
      <w:r w:rsidRPr="00ED2C48">
        <w:rPr>
          <w:rStyle w:val="Robust"/>
          <w:color w:val="222222"/>
          <w:bdr w:val="none" w:sz="0" w:space="0" w:color="auto" w:frame="1"/>
        </w:rPr>
        <w:t>este permisă</w:t>
      </w:r>
      <w:r w:rsidRPr="00ED2C48">
        <w:rPr>
          <w:color w:val="222222"/>
        </w:rPr>
        <w:t xml:space="preserve"> doar pentru persoane cazate în cadrul acestor </w:t>
      </w:r>
      <w:proofErr w:type="spellStart"/>
      <w:r w:rsidRPr="00ED2C48">
        <w:rPr>
          <w:color w:val="222222"/>
        </w:rPr>
        <w:t>unităţi</w:t>
      </w:r>
      <w:proofErr w:type="spellEnd"/>
      <w:r w:rsidRPr="00ED2C48">
        <w:rPr>
          <w:color w:val="222222"/>
        </w:rPr>
        <w:t>, iar pe teritoriul </w:t>
      </w:r>
      <w:r w:rsidRPr="00ED2C48">
        <w:rPr>
          <w:rStyle w:val="Accentuat"/>
          <w:color w:val="222222"/>
          <w:bdr w:val="none" w:sz="0" w:space="0" w:color="auto" w:frame="1"/>
        </w:rPr>
        <w:t xml:space="preserve">UAT Valea Viilor (Sat </w:t>
      </w:r>
      <w:proofErr w:type="spellStart"/>
      <w:r w:rsidRPr="00ED2C48">
        <w:rPr>
          <w:rStyle w:val="Accentuat"/>
          <w:color w:val="222222"/>
          <w:bdr w:val="none" w:sz="0" w:space="0" w:color="auto" w:frame="1"/>
        </w:rPr>
        <w:t>Motiş</w:t>
      </w:r>
      <w:proofErr w:type="spellEnd"/>
      <w:r w:rsidRPr="00ED2C48">
        <w:rPr>
          <w:rStyle w:val="Accentuat"/>
          <w:color w:val="222222"/>
          <w:bdr w:val="none" w:sz="0" w:space="0" w:color="auto" w:frame="1"/>
        </w:rPr>
        <w:t xml:space="preserve">), UAT Dumbrăveni (Sat </w:t>
      </w:r>
      <w:proofErr w:type="spellStart"/>
      <w:r w:rsidRPr="00ED2C48">
        <w:rPr>
          <w:rStyle w:val="Accentuat"/>
          <w:color w:val="222222"/>
          <w:bdr w:val="none" w:sz="0" w:space="0" w:color="auto" w:frame="1"/>
        </w:rPr>
        <w:t>Şaroş</w:t>
      </w:r>
      <w:proofErr w:type="spellEnd"/>
      <w:r w:rsidRPr="00ED2C48">
        <w:rPr>
          <w:rStyle w:val="Accentuat"/>
          <w:color w:val="222222"/>
          <w:bdr w:val="none" w:sz="0" w:space="0" w:color="auto" w:frame="1"/>
        </w:rPr>
        <w:t xml:space="preserve"> pe Târnave), UAT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Şeica</w:t>
      </w:r>
      <w:proofErr w:type="spellEnd"/>
      <w:r w:rsidRPr="00ED2C48">
        <w:rPr>
          <w:rStyle w:val="Accentuat"/>
          <w:color w:val="222222"/>
          <w:bdr w:val="none" w:sz="0" w:space="0" w:color="auto" w:frame="1"/>
        </w:rPr>
        <w:t xml:space="preserve"> Mică (Sat </w:t>
      </w:r>
      <w:proofErr w:type="spellStart"/>
      <w:r w:rsidRPr="00ED2C48">
        <w:rPr>
          <w:rStyle w:val="Accentuat"/>
          <w:color w:val="222222"/>
          <w:bdr w:val="none" w:sz="0" w:space="0" w:color="auto" w:frame="1"/>
        </w:rPr>
        <w:t>Soroştin</w:t>
      </w:r>
      <w:proofErr w:type="spellEnd"/>
      <w:r w:rsidRPr="00ED2C48">
        <w:rPr>
          <w:rStyle w:val="Accentuat"/>
          <w:color w:val="222222"/>
          <w:bdr w:val="none" w:sz="0" w:space="0" w:color="auto" w:frame="1"/>
        </w:rPr>
        <w:t xml:space="preserve">), UAT Nocrich (Sat Hosman), </w:t>
      </w:r>
      <w:r w:rsidRPr="0004100F">
        <w:rPr>
          <w:rStyle w:val="Accentuat"/>
          <w:b/>
          <w:bCs/>
          <w:color w:val="222222"/>
          <w:u w:val="single"/>
          <w:bdr w:val="none" w:sz="0" w:space="0" w:color="auto" w:frame="1"/>
        </w:rPr>
        <w:t>UAT Alma ( Sat Alma)</w:t>
      </w:r>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w:t>
      </w:r>
      <w:r w:rsidRPr="0004100F">
        <w:rPr>
          <w:b/>
          <w:bCs/>
          <w:color w:val="222222"/>
        </w:rPr>
        <w:t xml:space="preserve">este permisă fără a </w:t>
      </w:r>
      <w:proofErr w:type="spellStart"/>
      <w:r w:rsidRPr="0004100F">
        <w:rPr>
          <w:b/>
          <w:bCs/>
          <w:color w:val="222222"/>
        </w:rPr>
        <w:t>depăşi</w:t>
      </w:r>
      <w:proofErr w:type="spellEnd"/>
      <w:r w:rsidRPr="0004100F">
        <w:rPr>
          <w:b/>
          <w:bCs/>
          <w:color w:val="222222"/>
        </w:rPr>
        <w:t xml:space="preserve"> 30% din capacitatea maximă a </w:t>
      </w:r>
      <w:proofErr w:type="spellStart"/>
      <w:r w:rsidRPr="0004100F">
        <w:rPr>
          <w:b/>
          <w:bCs/>
          <w:color w:val="222222"/>
        </w:rPr>
        <w:t>spaţiului</w:t>
      </w:r>
      <w:proofErr w:type="spellEnd"/>
      <w:r w:rsidRPr="0004100F">
        <w:rPr>
          <w:b/>
          <w:bCs/>
          <w:color w:val="222222"/>
        </w:rPr>
        <w:t xml:space="preserve"> </w:t>
      </w:r>
      <w:proofErr w:type="spellStart"/>
      <w:r w:rsidRPr="0004100F">
        <w:rPr>
          <w:b/>
          <w:bCs/>
          <w:color w:val="222222"/>
        </w:rPr>
        <w:t>şi</w:t>
      </w:r>
      <w:proofErr w:type="spellEnd"/>
      <w:r w:rsidRPr="0004100F">
        <w:rPr>
          <w:b/>
          <w:bCs/>
          <w:color w:val="222222"/>
        </w:rPr>
        <w:t xml:space="preserve"> în</w:t>
      </w:r>
      <w:r w:rsidRPr="00ED2C48">
        <w:rPr>
          <w:color w:val="222222"/>
        </w:rPr>
        <w:t xml:space="preserve"> </w:t>
      </w:r>
      <w:r w:rsidRPr="0004100F">
        <w:rPr>
          <w:b/>
          <w:bCs/>
          <w:color w:val="222222"/>
        </w:rPr>
        <w:t>intervalul orar</w:t>
      </w:r>
      <w:r w:rsidRPr="00ED2C48">
        <w:rPr>
          <w:color w:val="222222"/>
        </w:rPr>
        <w:t> </w:t>
      </w:r>
      <w:r w:rsidRPr="00ED2C48">
        <w:rPr>
          <w:rStyle w:val="Robust"/>
          <w:color w:val="222222"/>
          <w:bdr w:val="none" w:sz="0" w:space="0" w:color="auto" w:frame="1"/>
        </w:rPr>
        <w:t>06,00 – 23,00.</w:t>
      </w:r>
    </w:p>
    <w:p w14:paraId="5CD0D560" w14:textId="711D87ED" w:rsidR="00ED2C48" w:rsidRPr="00ED2C48" w:rsidRDefault="00ED2C48" w:rsidP="0004100F">
      <w:pPr>
        <w:pStyle w:val="NormalWeb"/>
        <w:shd w:val="clear" w:color="auto" w:fill="FFFFFF"/>
        <w:spacing w:before="0" w:beforeAutospacing="0" w:after="360" w:afterAutospacing="0"/>
        <w:jc w:val="both"/>
        <w:textAlignment w:val="baseline"/>
        <w:rPr>
          <w:color w:val="222222"/>
        </w:rPr>
      </w:pPr>
      <w:r w:rsidRPr="00ED2C48">
        <w:rPr>
          <w:color w:val="222222"/>
        </w:rPr>
        <w:t> </w:t>
      </w:r>
      <w:r w:rsidRPr="00ED2C48">
        <w:rPr>
          <w:rStyle w:val="Robust"/>
          <w:color w:val="222222"/>
          <w:bdr w:val="none" w:sz="0" w:space="0" w:color="auto" w:frame="1"/>
        </w:rPr>
        <w:t>Art. 6 </w:t>
      </w:r>
      <w:r w:rsidRPr="00ED2C48">
        <w:rPr>
          <w:color w:val="222222"/>
        </w:rPr>
        <w:t xml:space="preserve">În conformitate cu prevederile art. 9, alin. (2) din Anexa 3 la H.G. 856/2020, </w:t>
      </w:r>
      <w:r w:rsidRPr="0004100F">
        <w:rPr>
          <w:b/>
          <w:bCs/>
          <w:color w:val="222222"/>
        </w:rPr>
        <w:t xml:space="preserve">pentru o perioada de 14 </w:t>
      </w:r>
      <w:proofErr w:type="spellStart"/>
      <w:r w:rsidRPr="0004100F">
        <w:rPr>
          <w:b/>
          <w:bCs/>
          <w:color w:val="222222"/>
        </w:rPr>
        <w:t>zile,începând</w:t>
      </w:r>
      <w:proofErr w:type="spellEnd"/>
      <w:r w:rsidRPr="0004100F">
        <w:rPr>
          <w:b/>
          <w:bCs/>
          <w:color w:val="222222"/>
        </w:rPr>
        <w:t xml:space="preserve"> cu data de 31.10.2020, ora 00:00 până la data de 13.11.2020, ora 24:00</w:t>
      </w:r>
      <w:r w:rsidRPr="00ED2C48">
        <w:rPr>
          <w:color w:val="222222"/>
        </w:rPr>
        <w:t>, pe teritoriul </w:t>
      </w:r>
      <w:r w:rsidRPr="00ED2C48">
        <w:rPr>
          <w:rStyle w:val="Accentuat"/>
          <w:color w:val="222222"/>
          <w:bdr w:val="none" w:sz="0" w:space="0" w:color="auto" w:frame="1"/>
        </w:rPr>
        <w:t>UAT Agnita (Sat Ruja),UAT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Dârlos (Sat Valea Lungă) activitatea cu publicul a operatorilor economici </w:t>
      </w:r>
      <w:proofErr w:type="spellStart"/>
      <w:r w:rsidRPr="00ED2C48">
        <w:rPr>
          <w:rStyle w:val="Accentuat"/>
          <w:color w:val="222222"/>
          <w:bdr w:val="none" w:sz="0" w:space="0" w:color="auto" w:frame="1"/>
        </w:rPr>
        <w:t>licenţiaţi</w:t>
      </w:r>
      <w:proofErr w:type="spellEnd"/>
      <w:r w:rsidRPr="00ED2C48">
        <w:rPr>
          <w:rStyle w:val="Accentuat"/>
          <w:color w:val="222222"/>
          <w:bdr w:val="none" w:sz="0" w:space="0" w:color="auto" w:frame="1"/>
        </w:rPr>
        <w:t xml:space="preserve"> în domeniul jocurilor de noroc </w:t>
      </w:r>
      <w:r w:rsidRPr="00ED2C48">
        <w:rPr>
          <w:color w:val="222222"/>
        </w:rPr>
        <w:t>este </w:t>
      </w:r>
      <w:r w:rsidRPr="00ED2C48">
        <w:rPr>
          <w:rStyle w:val="Robust"/>
          <w:color w:val="222222"/>
          <w:bdr w:val="none" w:sz="0" w:space="0" w:color="auto" w:frame="1"/>
        </w:rPr>
        <w:t>interzisă</w:t>
      </w:r>
      <w:r w:rsidRPr="00ED2C48">
        <w:rPr>
          <w:color w:val="222222"/>
        </w:rPr>
        <w:t>, iar pe teritoriul </w:t>
      </w:r>
      <w:r w:rsidRPr="00ED2C48">
        <w:rPr>
          <w:rStyle w:val="Accentuat"/>
          <w:color w:val="222222"/>
          <w:bdr w:val="none" w:sz="0" w:space="0" w:color="auto" w:frame="1"/>
        </w:rPr>
        <w:t xml:space="preserve">UAT Valea Viilor (Sat </w:t>
      </w:r>
      <w:proofErr w:type="spellStart"/>
      <w:r w:rsidRPr="00ED2C48">
        <w:rPr>
          <w:rStyle w:val="Accentuat"/>
          <w:color w:val="222222"/>
          <w:bdr w:val="none" w:sz="0" w:space="0" w:color="auto" w:frame="1"/>
        </w:rPr>
        <w:t>Motiş</w:t>
      </w:r>
      <w:proofErr w:type="spellEnd"/>
      <w:r w:rsidRPr="00ED2C48">
        <w:rPr>
          <w:rStyle w:val="Accentuat"/>
          <w:color w:val="222222"/>
          <w:bdr w:val="none" w:sz="0" w:space="0" w:color="auto" w:frame="1"/>
        </w:rPr>
        <w:t xml:space="preserve">), UAT Dumbrăveni (Sat </w:t>
      </w:r>
      <w:proofErr w:type="spellStart"/>
      <w:r w:rsidRPr="00ED2C48">
        <w:rPr>
          <w:rStyle w:val="Accentuat"/>
          <w:color w:val="222222"/>
          <w:bdr w:val="none" w:sz="0" w:space="0" w:color="auto" w:frame="1"/>
        </w:rPr>
        <w:t>Şaroş</w:t>
      </w:r>
      <w:proofErr w:type="spellEnd"/>
      <w:r w:rsidRPr="00ED2C48">
        <w:rPr>
          <w:rStyle w:val="Accentuat"/>
          <w:color w:val="222222"/>
          <w:bdr w:val="none" w:sz="0" w:space="0" w:color="auto" w:frame="1"/>
        </w:rPr>
        <w:t xml:space="preserve"> pe Târnave), UAT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Şeica</w:t>
      </w:r>
      <w:proofErr w:type="spellEnd"/>
      <w:r w:rsidRPr="00ED2C48">
        <w:rPr>
          <w:rStyle w:val="Accentuat"/>
          <w:color w:val="222222"/>
          <w:bdr w:val="none" w:sz="0" w:space="0" w:color="auto" w:frame="1"/>
        </w:rPr>
        <w:t xml:space="preserve"> Mică (Sat </w:t>
      </w:r>
      <w:proofErr w:type="spellStart"/>
      <w:r w:rsidRPr="00ED2C48">
        <w:rPr>
          <w:rStyle w:val="Accentuat"/>
          <w:color w:val="222222"/>
          <w:bdr w:val="none" w:sz="0" w:space="0" w:color="auto" w:frame="1"/>
        </w:rPr>
        <w:t>Soroştin</w:t>
      </w:r>
      <w:proofErr w:type="spellEnd"/>
      <w:r w:rsidRPr="00ED2C48">
        <w:rPr>
          <w:rStyle w:val="Accentuat"/>
          <w:color w:val="222222"/>
          <w:bdr w:val="none" w:sz="0" w:space="0" w:color="auto" w:frame="1"/>
        </w:rPr>
        <w:t xml:space="preserve">), UAT Nocrich (Sat Hosman), </w:t>
      </w:r>
      <w:r w:rsidRPr="0004100F">
        <w:rPr>
          <w:rStyle w:val="Accentuat"/>
          <w:b/>
          <w:bCs/>
          <w:color w:val="222222"/>
          <w:u w:val="single"/>
          <w:bdr w:val="none" w:sz="0" w:space="0" w:color="auto" w:frame="1"/>
        </w:rPr>
        <w:t>UAT Alma ( Sat Alma)</w:t>
      </w:r>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w:t>
      </w:r>
      <w:r w:rsidRPr="00ED2C48">
        <w:rPr>
          <w:rStyle w:val="Robust"/>
          <w:color w:val="222222"/>
          <w:bdr w:val="none" w:sz="0" w:space="0" w:color="auto" w:frame="1"/>
        </w:rPr>
        <w:t xml:space="preserve">este permisă fără a </w:t>
      </w:r>
      <w:proofErr w:type="spellStart"/>
      <w:r w:rsidRPr="00ED2C48">
        <w:rPr>
          <w:rStyle w:val="Robust"/>
          <w:color w:val="222222"/>
          <w:bdr w:val="none" w:sz="0" w:space="0" w:color="auto" w:frame="1"/>
        </w:rPr>
        <w:t>depăşi</w:t>
      </w:r>
      <w:proofErr w:type="spellEnd"/>
      <w:r w:rsidRPr="00ED2C48">
        <w:rPr>
          <w:rStyle w:val="Robust"/>
          <w:color w:val="222222"/>
          <w:bdr w:val="none" w:sz="0" w:space="0" w:color="auto" w:frame="1"/>
        </w:rPr>
        <w:t xml:space="preserve"> 30% din capacitatea maximă a </w:t>
      </w:r>
      <w:proofErr w:type="spellStart"/>
      <w:r w:rsidRPr="00ED2C48">
        <w:rPr>
          <w:rStyle w:val="Robust"/>
          <w:color w:val="222222"/>
          <w:bdr w:val="none" w:sz="0" w:space="0" w:color="auto" w:frame="1"/>
        </w:rPr>
        <w:t>spaţiului</w:t>
      </w:r>
      <w:proofErr w:type="spellEnd"/>
      <w:r w:rsidRPr="00ED2C48">
        <w:rPr>
          <w:color w:val="222222"/>
        </w:rPr>
        <w:t>.</w:t>
      </w:r>
    </w:p>
    <w:p w14:paraId="76CE6B6B" w14:textId="3B7F38F2" w:rsidR="00ED2C48" w:rsidRPr="00ED2C48" w:rsidRDefault="00ED2C48" w:rsidP="00ED2C48">
      <w:pPr>
        <w:pStyle w:val="NormalWeb"/>
        <w:shd w:val="clear" w:color="auto" w:fill="FFFFFF"/>
        <w:spacing w:before="0" w:beforeAutospacing="0" w:after="0" w:afterAutospacing="0"/>
        <w:jc w:val="both"/>
        <w:textAlignment w:val="baseline"/>
        <w:rPr>
          <w:color w:val="222222"/>
        </w:rPr>
      </w:pPr>
    </w:p>
    <w:p w14:paraId="67FBD62A"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Robust"/>
          <w:color w:val="222222"/>
          <w:bdr w:val="none" w:sz="0" w:space="0" w:color="auto" w:frame="1"/>
        </w:rPr>
        <w:lastRenderedPageBreak/>
        <w:t>Art. 7. </w:t>
      </w:r>
      <w:proofErr w:type="spellStart"/>
      <w:r w:rsidRPr="00ED2C48">
        <w:rPr>
          <w:color w:val="222222"/>
        </w:rPr>
        <w:t>Instituţiile</w:t>
      </w:r>
      <w:proofErr w:type="spellEnd"/>
      <w:r w:rsidRPr="00ED2C48">
        <w:rPr>
          <w:color w:val="222222"/>
        </w:rPr>
        <w:t xml:space="preserve"> cu </w:t>
      </w:r>
      <w:proofErr w:type="spellStart"/>
      <w:r w:rsidRPr="00ED2C48">
        <w:rPr>
          <w:color w:val="222222"/>
        </w:rPr>
        <w:t>atribuţii</w:t>
      </w:r>
      <w:proofErr w:type="spellEnd"/>
      <w:r w:rsidRPr="00ED2C48">
        <w:rPr>
          <w:color w:val="222222"/>
        </w:rPr>
        <w:t xml:space="preserve"> în prevenirea </w:t>
      </w:r>
      <w:proofErr w:type="spellStart"/>
      <w:r w:rsidRPr="00ED2C48">
        <w:rPr>
          <w:color w:val="222222"/>
        </w:rPr>
        <w:t>şi</w:t>
      </w:r>
      <w:proofErr w:type="spellEnd"/>
      <w:r w:rsidRPr="00ED2C48">
        <w:rPr>
          <w:color w:val="222222"/>
        </w:rPr>
        <w:t xml:space="preserve"> combaterea pandemiei cu COVID-19 </w:t>
      </w:r>
      <w:proofErr w:type="spellStart"/>
      <w:r w:rsidRPr="00ED2C48">
        <w:rPr>
          <w:color w:val="222222"/>
        </w:rPr>
        <w:t>îşi</w:t>
      </w:r>
      <w:proofErr w:type="spellEnd"/>
      <w:r w:rsidRPr="00ED2C48">
        <w:rPr>
          <w:color w:val="222222"/>
        </w:rPr>
        <w:t xml:space="preserve"> vor intensifica măsurile de supraveghere </w:t>
      </w:r>
      <w:proofErr w:type="spellStart"/>
      <w:r w:rsidRPr="00ED2C48">
        <w:rPr>
          <w:color w:val="222222"/>
        </w:rPr>
        <w:t>şi</w:t>
      </w:r>
      <w:proofErr w:type="spellEnd"/>
      <w:r w:rsidRPr="00ED2C48">
        <w:rPr>
          <w:color w:val="222222"/>
        </w:rPr>
        <w:t xml:space="preserve"> control pe teritoriul </w:t>
      </w:r>
      <w:r w:rsidRPr="00ED2C48">
        <w:rPr>
          <w:rStyle w:val="Accentuat"/>
          <w:color w:val="222222"/>
          <w:bdr w:val="none" w:sz="0" w:space="0" w:color="auto" w:frame="1"/>
        </w:rPr>
        <w:t>UAT Agnita (Sat Ruja),</w:t>
      </w:r>
      <w:r w:rsidRPr="00ED2C48">
        <w:rPr>
          <w:color w:val="222222"/>
        </w:rPr>
        <w:t> </w:t>
      </w:r>
      <w:r w:rsidRPr="00ED2C48">
        <w:rPr>
          <w:rStyle w:val="Accentuat"/>
          <w:color w:val="222222"/>
          <w:bdr w:val="none" w:sz="0" w:space="0" w:color="auto" w:frame="1"/>
        </w:rPr>
        <w:t>UAT Poiana Sibiului (Poiana Sibiului), UAT Cisnădie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Cisnădie), UAT Tălmaciu (</w:t>
      </w:r>
      <w:proofErr w:type="spellStart"/>
      <w:r w:rsidRPr="00ED2C48">
        <w:rPr>
          <w:rStyle w:val="Accentuat"/>
          <w:color w:val="222222"/>
          <w:bdr w:val="none" w:sz="0" w:space="0" w:color="auto" w:frame="1"/>
        </w:rPr>
        <w:t>Oraş</w:t>
      </w:r>
      <w:proofErr w:type="spellEnd"/>
      <w:r w:rsidRPr="00ED2C48">
        <w:rPr>
          <w:rStyle w:val="Accentuat"/>
          <w:color w:val="222222"/>
          <w:bdr w:val="none" w:sz="0" w:space="0" w:color="auto" w:frame="1"/>
        </w:rPr>
        <w:t xml:space="preserve"> Tălmaciu), UAT Turnu </w:t>
      </w:r>
      <w:proofErr w:type="spellStart"/>
      <w:r w:rsidRPr="00ED2C48">
        <w:rPr>
          <w:rStyle w:val="Accentuat"/>
          <w:color w:val="222222"/>
          <w:bdr w:val="none" w:sz="0" w:space="0" w:color="auto" w:frame="1"/>
        </w:rPr>
        <w:t>Roşu</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Sebeşu</w:t>
      </w:r>
      <w:proofErr w:type="spellEnd"/>
      <w:r w:rsidRPr="00ED2C48">
        <w:rPr>
          <w:rStyle w:val="Accentuat"/>
          <w:color w:val="222222"/>
          <w:bdr w:val="none" w:sz="0" w:space="0" w:color="auto" w:frame="1"/>
        </w:rPr>
        <w:t xml:space="preserve"> de Jos),  UAT Dârlos (Sat Valea Lungă) UAT Valea Viilor (Sat </w:t>
      </w:r>
      <w:proofErr w:type="spellStart"/>
      <w:r w:rsidRPr="00ED2C48">
        <w:rPr>
          <w:rStyle w:val="Accentuat"/>
          <w:color w:val="222222"/>
          <w:bdr w:val="none" w:sz="0" w:space="0" w:color="auto" w:frame="1"/>
        </w:rPr>
        <w:t>Motiş</w:t>
      </w:r>
      <w:proofErr w:type="spellEnd"/>
      <w:r w:rsidRPr="00ED2C48">
        <w:rPr>
          <w:rStyle w:val="Accentuat"/>
          <w:color w:val="222222"/>
          <w:bdr w:val="none" w:sz="0" w:space="0" w:color="auto" w:frame="1"/>
        </w:rPr>
        <w:t xml:space="preserve">), UAT Dumbrăveni (Sat </w:t>
      </w:r>
      <w:proofErr w:type="spellStart"/>
      <w:r w:rsidRPr="00ED2C48">
        <w:rPr>
          <w:rStyle w:val="Accentuat"/>
          <w:color w:val="222222"/>
          <w:bdr w:val="none" w:sz="0" w:space="0" w:color="auto" w:frame="1"/>
        </w:rPr>
        <w:t>Şaroş</w:t>
      </w:r>
      <w:proofErr w:type="spellEnd"/>
      <w:r w:rsidRPr="00ED2C48">
        <w:rPr>
          <w:rStyle w:val="Accentuat"/>
          <w:color w:val="222222"/>
          <w:bdr w:val="none" w:sz="0" w:space="0" w:color="auto" w:frame="1"/>
        </w:rPr>
        <w:t xml:space="preserve"> pe Târnave), UAT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Loamneş</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Răşinari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Şeica</w:t>
      </w:r>
      <w:proofErr w:type="spellEnd"/>
      <w:r w:rsidRPr="00ED2C48">
        <w:rPr>
          <w:rStyle w:val="Accentuat"/>
          <w:color w:val="222222"/>
          <w:bdr w:val="none" w:sz="0" w:space="0" w:color="auto" w:frame="1"/>
        </w:rPr>
        <w:t xml:space="preserve"> Mică (Sat </w:t>
      </w:r>
      <w:proofErr w:type="spellStart"/>
      <w:r w:rsidRPr="00ED2C48">
        <w:rPr>
          <w:rStyle w:val="Accentuat"/>
          <w:color w:val="222222"/>
          <w:bdr w:val="none" w:sz="0" w:space="0" w:color="auto" w:frame="1"/>
        </w:rPr>
        <w:t>Soroştin</w:t>
      </w:r>
      <w:proofErr w:type="spellEnd"/>
      <w:r w:rsidRPr="00ED2C48">
        <w:rPr>
          <w:rStyle w:val="Accentuat"/>
          <w:color w:val="222222"/>
          <w:bdr w:val="none" w:sz="0" w:space="0" w:color="auto" w:frame="1"/>
        </w:rPr>
        <w:t xml:space="preserve">), UAT Nocrich (Sat Hosman), </w:t>
      </w:r>
      <w:r w:rsidRPr="0004100F">
        <w:rPr>
          <w:rStyle w:val="Accentuat"/>
          <w:b/>
          <w:bCs/>
          <w:color w:val="222222"/>
          <w:u w:val="single"/>
          <w:bdr w:val="none" w:sz="0" w:space="0" w:color="auto" w:frame="1"/>
        </w:rPr>
        <w:t>UAT Alma ( Sat Alma)</w:t>
      </w:r>
      <w:r w:rsidRPr="00ED2C48">
        <w:rPr>
          <w:rStyle w:val="Accentuat"/>
          <w:color w:val="222222"/>
          <w:bdr w:val="none" w:sz="0" w:space="0" w:color="auto" w:frame="1"/>
        </w:rPr>
        <w:t xml:space="preserve"> </w:t>
      </w:r>
      <w:proofErr w:type="spellStart"/>
      <w:r w:rsidRPr="00ED2C48">
        <w:rPr>
          <w:rStyle w:val="Accentuat"/>
          <w:color w:val="222222"/>
          <w:bdr w:val="none" w:sz="0" w:space="0" w:color="auto" w:frame="1"/>
        </w:rPr>
        <w:t>şi</w:t>
      </w:r>
      <w:proofErr w:type="spellEnd"/>
      <w:r w:rsidRPr="00ED2C48">
        <w:rPr>
          <w:rStyle w:val="Accentuat"/>
          <w:color w:val="222222"/>
          <w:bdr w:val="none" w:sz="0" w:space="0" w:color="auto" w:frame="1"/>
        </w:rPr>
        <w:t xml:space="preserve"> UAT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 xml:space="preserve"> (Sat </w:t>
      </w:r>
      <w:proofErr w:type="spellStart"/>
      <w:r w:rsidRPr="00ED2C48">
        <w:rPr>
          <w:rStyle w:val="Accentuat"/>
          <w:color w:val="222222"/>
          <w:bdr w:val="none" w:sz="0" w:space="0" w:color="auto" w:frame="1"/>
        </w:rPr>
        <w:t>Cârţişoara</w:t>
      </w:r>
      <w:proofErr w:type="spellEnd"/>
      <w:r w:rsidRPr="00ED2C48">
        <w:rPr>
          <w:rStyle w:val="Accentuat"/>
          <w:color w:val="222222"/>
          <w:bdr w:val="none" w:sz="0" w:space="0" w:color="auto" w:frame="1"/>
        </w:rPr>
        <w:t>).</w:t>
      </w:r>
    </w:p>
    <w:p w14:paraId="4353F17C"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Robust"/>
          <w:color w:val="222222"/>
          <w:bdr w:val="none" w:sz="0" w:space="0" w:color="auto" w:frame="1"/>
        </w:rPr>
        <w:t> </w:t>
      </w:r>
    </w:p>
    <w:p w14:paraId="0663EEED"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Robust"/>
          <w:color w:val="222222"/>
          <w:bdr w:val="none" w:sz="0" w:space="0" w:color="auto" w:frame="1"/>
        </w:rPr>
        <w:t>Art. 8. </w:t>
      </w:r>
      <w:r w:rsidRPr="00ED2C48">
        <w:rPr>
          <w:color w:val="222222"/>
        </w:rPr>
        <w:t xml:space="preserve">Măsurile adoptate de către Comitetul </w:t>
      </w:r>
      <w:proofErr w:type="spellStart"/>
      <w:r w:rsidRPr="00ED2C48">
        <w:rPr>
          <w:color w:val="222222"/>
        </w:rPr>
        <w:t>Judeţean</w:t>
      </w:r>
      <w:proofErr w:type="spellEnd"/>
      <w:r w:rsidRPr="00ED2C48">
        <w:rPr>
          <w:color w:val="222222"/>
        </w:rPr>
        <w:t xml:space="preserve"> pentru </w:t>
      </w:r>
      <w:proofErr w:type="spellStart"/>
      <w:r w:rsidRPr="00ED2C48">
        <w:rPr>
          <w:color w:val="222222"/>
        </w:rPr>
        <w:t>Situaţii</w:t>
      </w:r>
      <w:proofErr w:type="spellEnd"/>
      <w:r w:rsidRPr="00ED2C48">
        <w:rPr>
          <w:color w:val="222222"/>
        </w:rPr>
        <w:t xml:space="preserve"> de </w:t>
      </w:r>
      <w:proofErr w:type="spellStart"/>
      <w:r w:rsidRPr="00ED2C48">
        <w:rPr>
          <w:color w:val="222222"/>
        </w:rPr>
        <w:t>Urgenţă</w:t>
      </w:r>
      <w:proofErr w:type="spellEnd"/>
      <w:r w:rsidRPr="00ED2C48">
        <w:rPr>
          <w:color w:val="222222"/>
        </w:rPr>
        <w:t xml:space="preserve"> Sibiu în cadrul hotărârilor anterioare, ce contravin celor din prezenta, </w:t>
      </w:r>
      <w:proofErr w:type="spellStart"/>
      <w:r w:rsidRPr="00ED2C48">
        <w:rPr>
          <w:color w:val="222222"/>
        </w:rPr>
        <w:t>îşi</w:t>
      </w:r>
      <w:proofErr w:type="spellEnd"/>
      <w:r w:rsidRPr="00ED2C48">
        <w:rPr>
          <w:color w:val="222222"/>
        </w:rPr>
        <w:t xml:space="preserve"> vor înceta aplicabilitatea la data intrării în vigoare a prezentei hotărâri.</w:t>
      </w:r>
    </w:p>
    <w:p w14:paraId="42D1BB83" w14:textId="77777777" w:rsidR="00ED2C48" w:rsidRPr="00ED2C48" w:rsidRDefault="00ED2C48" w:rsidP="00ED2C48">
      <w:pPr>
        <w:pStyle w:val="NormalWeb"/>
        <w:shd w:val="clear" w:color="auto" w:fill="FFFFFF"/>
        <w:spacing w:before="0" w:beforeAutospacing="0" w:after="0" w:afterAutospacing="0"/>
        <w:jc w:val="both"/>
        <w:textAlignment w:val="baseline"/>
        <w:rPr>
          <w:color w:val="222222"/>
        </w:rPr>
      </w:pPr>
      <w:r w:rsidRPr="00ED2C48">
        <w:rPr>
          <w:rStyle w:val="Accentuat"/>
          <w:b/>
          <w:bCs/>
          <w:color w:val="222222"/>
          <w:bdr w:val="none" w:sz="0" w:space="0" w:color="auto" w:frame="1"/>
        </w:rPr>
        <w:t> </w:t>
      </w:r>
    </w:p>
    <w:p w14:paraId="03135A06" w14:textId="77777777" w:rsidR="00ED2C48" w:rsidRPr="0004100F" w:rsidRDefault="00ED2C48" w:rsidP="00ED2C48">
      <w:pPr>
        <w:pStyle w:val="NormalWeb"/>
        <w:shd w:val="clear" w:color="auto" w:fill="FFFFFF"/>
        <w:spacing w:before="0" w:beforeAutospacing="0" w:after="0" w:afterAutospacing="0"/>
        <w:jc w:val="both"/>
        <w:textAlignment w:val="baseline"/>
        <w:rPr>
          <w:b/>
          <w:bCs/>
          <w:i/>
          <w:iCs/>
          <w:color w:val="222222"/>
        </w:rPr>
      </w:pPr>
      <w:r w:rsidRPr="00ED2C48">
        <w:rPr>
          <w:rStyle w:val="Robust"/>
          <w:color w:val="222222"/>
          <w:bdr w:val="none" w:sz="0" w:space="0" w:color="auto" w:frame="1"/>
        </w:rPr>
        <w:t>Art. 9.</w:t>
      </w:r>
      <w:r w:rsidRPr="00ED2C48">
        <w:rPr>
          <w:color w:val="222222"/>
        </w:rPr>
        <w:t> </w:t>
      </w:r>
      <w:r w:rsidRPr="0004100F">
        <w:rPr>
          <w:b/>
          <w:bCs/>
          <w:i/>
          <w:iCs/>
          <w:color w:val="222222"/>
        </w:rPr>
        <w:t xml:space="preserve">Comitetele Locale pentru </w:t>
      </w:r>
      <w:proofErr w:type="spellStart"/>
      <w:r w:rsidRPr="0004100F">
        <w:rPr>
          <w:b/>
          <w:bCs/>
          <w:i/>
          <w:iCs/>
          <w:color w:val="222222"/>
        </w:rPr>
        <w:t>Situaţii</w:t>
      </w:r>
      <w:proofErr w:type="spellEnd"/>
      <w:r w:rsidRPr="0004100F">
        <w:rPr>
          <w:b/>
          <w:bCs/>
          <w:i/>
          <w:iCs/>
          <w:color w:val="222222"/>
        </w:rPr>
        <w:t xml:space="preserve"> de </w:t>
      </w:r>
      <w:proofErr w:type="spellStart"/>
      <w:r w:rsidRPr="0004100F">
        <w:rPr>
          <w:b/>
          <w:bCs/>
          <w:i/>
          <w:iCs/>
          <w:color w:val="222222"/>
        </w:rPr>
        <w:t>Urgenţă</w:t>
      </w:r>
      <w:proofErr w:type="spellEnd"/>
      <w:r w:rsidRPr="0004100F">
        <w:rPr>
          <w:b/>
          <w:bCs/>
          <w:i/>
          <w:iCs/>
          <w:color w:val="222222"/>
        </w:rPr>
        <w:t> </w:t>
      </w:r>
      <w:r w:rsidRPr="0004100F">
        <w:rPr>
          <w:rStyle w:val="Accentuat"/>
          <w:b/>
          <w:bCs/>
          <w:i w:val="0"/>
          <w:iCs w:val="0"/>
          <w:color w:val="222222"/>
          <w:bdr w:val="none" w:sz="0" w:space="0" w:color="auto" w:frame="1"/>
        </w:rPr>
        <w:t xml:space="preserve">Agnita, Poiana Sibiului, Cisnădie Tălmaciu, Turnu </w:t>
      </w:r>
      <w:proofErr w:type="spellStart"/>
      <w:r w:rsidRPr="0004100F">
        <w:rPr>
          <w:rStyle w:val="Accentuat"/>
          <w:b/>
          <w:bCs/>
          <w:i w:val="0"/>
          <w:iCs w:val="0"/>
          <w:color w:val="222222"/>
          <w:bdr w:val="none" w:sz="0" w:space="0" w:color="auto" w:frame="1"/>
        </w:rPr>
        <w:t>Roşu</w:t>
      </w:r>
      <w:proofErr w:type="spellEnd"/>
      <w:r w:rsidRPr="0004100F">
        <w:rPr>
          <w:rStyle w:val="Accentuat"/>
          <w:b/>
          <w:bCs/>
          <w:i w:val="0"/>
          <w:iCs w:val="0"/>
          <w:color w:val="222222"/>
          <w:bdr w:val="none" w:sz="0" w:space="0" w:color="auto" w:frame="1"/>
        </w:rPr>
        <w:t>, Dârlos, Valea Viilor, Dumbrăveni, </w:t>
      </w:r>
      <w:proofErr w:type="spellStart"/>
      <w:r w:rsidRPr="0004100F">
        <w:rPr>
          <w:rStyle w:val="Accentuat"/>
          <w:b/>
          <w:bCs/>
          <w:i w:val="0"/>
          <w:iCs w:val="0"/>
          <w:color w:val="222222"/>
          <w:bdr w:val="none" w:sz="0" w:space="0" w:color="auto" w:frame="1"/>
        </w:rPr>
        <w:t>Loamneş</w:t>
      </w:r>
      <w:proofErr w:type="spellEnd"/>
      <w:r w:rsidRPr="0004100F">
        <w:rPr>
          <w:rStyle w:val="Accentuat"/>
          <w:b/>
          <w:bCs/>
          <w:i w:val="0"/>
          <w:iCs w:val="0"/>
          <w:color w:val="222222"/>
          <w:bdr w:val="none" w:sz="0" w:space="0" w:color="auto" w:frame="1"/>
        </w:rPr>
        <w:t>, </w:t>
      </w:r>
      <w:proofErr w:type="spellStart"/>
      <w:r w:rsidRPr="0004100F">
        <w:rPr>
          <w:rStyle w:val="Accentuat"/>
          <w:b/>
          <w:bCs/>
          <w:i w:val="0"/>
          <w:iCs w:val="0"/>
          <w:color w:val="222222"/>
          <w:bdr w:val="none" w:sz="0" w:space="0" w:color="auto" w:frame="1"/>
        </w:rPr>
        <w:t>Răşinari</w:t>
      </w:r>
      <w:proofErr w:type="spellEnd"/>
      <w:r w:rsidRPr="0004100F">
        <w:rPr>
          <w:rStyle w:val="Accentuat"/>
          <w:b/>
          <w:bCs/>
          <w:i w:val="0"/>
          <w:iCs w:val="0"/>
          <w:color w:val="222222"/>
          <w:bdr w:val="none" w:sz="0" w:space="0" w:color="auto" w:frame="1"/>
        </w:rPr>
        <w:t>,</w:t>
      </w:r>
      <w:r w:rsidRPr="0004100F">
        <w:rPr>
          <w:b/>
          <w:bCs/>
          <w:i/>
          <w:iCs/>
          <w:color w:val="222222"/>
        </w:rPr>
        <w:t> </w:t>
      </w:r>
      <w:proofErr w:type="spellStart"/>
      <w:r w:rsidRPr="0004100F">
        <w:rPr>
          <w:rStyle w:val="Accentuat"/>
          <w:b/>
          <w:bCs/>
          <w:i w:val="0"/>
          <w:iCs w:val="0"/>
          <w:color w:val="222222"/>
          <w:bdr w:val="none" w:sz="0" w:space="0" w:color="auto" w:frame="1"/>
        </w:rPr>
        <w:t>Şeica</w:t>
      </w:r>
      <w:proofErr w:type="spellEnd"/>
      <w:r w:rsidRPr="0004100F">
        <w:rPr>
          <w:rStyle w:val="Accentuat"/>
          <w:b/>
          <w:bCs/>
          <w:i w:val="0"/>
          <w:iCs w:val="0"/>
          <w:color w:val="222222"/>
          <w:bdr w:val="none" w:sz="0" w:space="0" w:color="auto" w:frame="1"/>
        </w:rPr>
        <w:t xml:space="preserve"> Mică, Nocrich, Alma, </w:t>
      </w:r>
      <w:proofErr w:type="spellStart"/>
      <w:r w:rsidRPr="0004100F">
        <w:rPr>
          <w:rStyle w:val="Accentuat"/>
          <w:b/>
          <w:bCs/>
          <w:i w:val="0"/>
          <w:iCs w:val="0"/>
          <w:color w:val="222222"/>
          <w:bdr w:val="none" w:sz="0" w:space="0" w:color="auto" w:frame="1"/>
        </w:rPr>
        <w:t>Cârţişoara</w:t>
      </w:r>
      <w:proofErr w:type="spellEnd"/>
      <w:r w:rsidRPr="0004100F">
        <w:rPr>
          <w:rStyle w:val="Accentuat"/>
          <w:b/>
          <w:bCs/>
          <w:i w:val="0"/>
          <w:iCs w:val="0"/>
          <w:color w:val="222222"/>
          <w:bdr w:val="none" w:sz="0" w:space="0" w:color="auto" w:frame="1"/>
        </w:rPr>
        <w:t> </w:t>
      </w:r>
      <w:r w:rsidRPr="0004100F">
        <w:rPr>
          <w:b/>
          <w:bCs/>
          <w:i/>
          <w:iCs/>
          <w:color w:val="222222"/>
        </w:rPr>
        <w:t xml:space="preserve"> vor informa </w:t>
      </w:r>
      <w:proofErr w:type="spellStart"/>
      <w:r w:rsidRPr="0004100F">
        <w:rPr>
          <w:b/>
          <w:bCs/>
          <w:i/>
          <w:iCs/>
          <w:color w:val="222222"/>
        </w:rPr>
        <w:t>populaţia</w:t>
      </w:r>
      <w:proofErr w:type="spellEnd"/>
      <w:r w:rsidRPr="0004100F">
        <w:rPr>
          <w:b/>
          <w:bCs/>
          <w:i/>
          <w:iCs/>
          <w:color w:val="222222"/>
        </w:rPr>
        <w:t xml:space="preserve"> </w:t>
      </w:r>
      <w:proofErr w:type="spellStart"/>
      <w:r w:rsidRPr="0004100F">
        <w:rPr>
          <w:b/>
          <w:bCs/>
          <w:i/>
          <w:iCs/>
          <w:color w:val="222222"/>
        </w:rPr>
        <w:t>localităţilor</w:t>
      </w:r>
      <w:proofErr w:type="spellEnd"/>
      <w:r w:rsidRPr="0004100F">
        <w:rPr>
          <w:b/>
          <w:bCs/>
          <w:i/>
          <w:iCs/>
          <w:color w:val="222222"/>
        </w:rPr>
        <w:t xml:space="preserve"> prin orice mijloace despre măsurile dispuse (</w:t>
      </w:r>
      <w:proofErr w:type="spellStart"/>
      <w:r w:rsidRPr="0004100F">
        <w:rPr>
          <w:b/>
          <w:bCs/>
          <w:i/>
          <w:iCs/>
          <w:color w:val="222222"/>
        </w:rPr>
        <w:t>afişarea</w:t>
      </w:r>
      <w:proofErr w:type="spellEnd"/>
      <w:r w:rsidRPr="0004100F">
        <w:rPr>
          <w:b/>
          <w:bCs/>
          <w:i/>
          <w:iCs/>
          <w:color w:val="222222"/>
        </w:rPr>
        <w:t xml:space="preserve"> în locuri vizibile a hotărârii, postare pe site, etc.).</w:t>
      </w:r>
    </w:p>
    <w:p w14:paraId="18714BF5" w14:textId="77777777" w:rsidR="00ED2C48" w:rsidRPr="0004100F" w:rsidRDefault="00ED2C48" w:rsidP="00ED2C48">
      <w:pPr>
        <w:pStyle w:val="NormalWeb"/>
        <w:shd w:val="clear" w:color="auto" w:fill="FFFFFF"/>
        <w:spacing w:before="0" w:beforeAutospacing="0" w:after="360" w:afterAutospacing="0"/>
        <w:jc w:val="both"/>
        <w:textAlignment w:val="baseline"/>
        <w:rPr>
          <w:b/>
          <w:bCs/>
          <w:i/>
          <w:iCs/>
          <w:color w:val="222222"/>
        </w:rPr>
      </w:pPr>
      <w:r w:rsidRPr="0004100F">
        <w:rPr>
          <w:b/>
          <w:bCs/>
          <w:i/>
          <w:iCs/>
          <w:color w:val="222222"/>
        </w:rPr>
        <w:t> </w:t>
      </w:r>
    </w:p>
    <w:p w14:paraId="336DFBB2" w14:textId="1D5DAF10" w:rsidR="00ED2C48" w:rsidRPr="00ED2C48" w:rsidRDefault="00ED2C48" w:rsidP="00ED2C48">
      <w:pPr>
        <w:jc w:val="both"/>
        <w:rPr>
          <w:rFonts w:ascii="Times New Roman" w:hAnsi="Times New Roman" w:cs="Times New Roman"/>
          <w:sz w:val="24"/>
          <w:szCs w:val="24"/>
        </w:rPr>
      </w:pPr>
    </w:p>
    <w:p w14:paraId="2E11B2A9" w14:textId="77FFB98F" w:rsidR="00ED2C48" w:rsidRPr="00ED2C48" w:rsidRDefault="00ED2C48" w:rsidP="00ED2C48">
      <w:pPr>
        <w:jc w:val="both"/>
        <w:rPr>
          <w:rFonts w:ascii="Times New Roman" w:hAnsi="Times New Roman" w:cs="Times New Roman"/>
          <w:sz w:val="24"/>
          <w:szCs w:val="24"/>
        </w:rPr>
      </w:pPr>
    </w:p>
    <w:p w14:paraId="287E9DAF" w14:textId="49520403" w:rsidR="00ED2C48" w:rsidRDefault="0004100F" w:rsidP="00ED2C4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9661DF3" w14:textId="3D97D642" w:rsidR="0004100F" w:rsidRDefault="0004100F" w:rsidP="00ED2C48">
      <w:pPr>
        <w:jc w:val="both"/>
        <w:rPr>
          <w:rFonts w:ascii="Times New Roman" w:hAnsi="Times New Roman" w:cs="Times New Roman"/>
          <w:sz w:val="24"/>
          <w:szCs w:val="24"/>
        </w:rPr>
      </w:pPr>
    </w:p>
    <w:p w14:paraId="050379CC" w14:textId="71643616" w:rsidR="0004100F" w:rsidRDefault="0004100F" w:rsidP="00ED2C48">
      <w:pPr>
        <w:jc w:val="both"/>
        <w:rPr>
          <w:rFonts w:ascii="Times New Roman" w:hAnsi="Times New Roman" w:cs="Times New Roman"/>
          <w:sz w:val="24"/>
          <w:szCs w:val="24"/>
        </w:rPr>
      </w:pPr>
    </w:p>
    <w:p w14:paraId="2C7BE5ED" w14:textId="2830795C" w:rsidR="0004100F" w:rsidRDefault="0004100F" w:rsidP="00ED2C48">
      <w:pPr>
        <w:jc w:val="both"/>
        <w:rPr>
          <w:rFonts w:ascii="Times New Roman" w:hAnsi="Times New Roman" w:cs="Times New Roman"/>
          <w:sz w:val="24"/>
          <w:szCs w:val="24"/>
        </w:rPr>
      </w:pPr>
    </w:p>
    <w:p w14:paraId="66AC841A" w14:textId="0354D6CE" w:rsidR="0004100F" w:rsidRDefault="0004100F" w:rsidP="00ED2C48">
      <w:pPr>
        <w:jc w:val="both"/>
        <w:rPr>
          <w:rFonts w:ascii="Times New Roman" w:hAnsi="Times New Roman" w:cs="Times New Roman"/>
          <w:sz w:val="24"/>
          <w:szCs w:val="24"/>
        </w:rPr>
      </w:pPr>
    </w:p>
    <w:p w14:paraId="68C14BE4" w14:textId="5A89465E" w:rsidR="0004100F" w:rsidRDefault="0004100F" w:rsidP="00ED2C48">
      <w:pPr>
        <w:jc w:val="both"/>
        <w:rPr>
          <w:rFonts w:ascii="Times New Roman" w:hAnsi="Times New Roman" w:cs="Times New Roman"/>
          <w:sz w:val="24"/>
          <w:szCs w:val="24"/>
        </w:rPr>
      </w:pPr>
    </w:p>
    <w:p w14:paraId="5F5D5B23" w14:textId="1B7E4980" w:rsidR="0004100F" w:rsidRDefault="0004100F" w:rsidP="00ED2C48">
      <w:pPr>
        <w:jc w:val="both"/>
        <w:rPr>
          <w:rFonts w:ascii="Times New Roman" w:hAnsi="Times New Roman" w:cs="Times New Roman"/>
          <w:sz w:val="24"/>
          <w:szCs w:val="24"/>
        </w:rPr>
      </w:pPr>
    </w:p>
    <w:p w14:paraId="56D669AC" w14:textId="7AA0D1D5" w:rsidR="0004100F" w:rsidRDefault="0004100F" w:rsidP="00ED2C48">
      <w:pPr>
        <w:jc w:val="both"/>
        <w:rPr>
          <w:rFonts w:ascii="Times New Roman" w:hAnsi="Times New Roman" w:cs="Times New Roman"/>
          <w:sz w:val="24"/>
          <w:szCs w:val="24"/>
        </w:rPr>
      </w:pPr>
    </w:p>
    <w:p w14:paraId="069EDD3B" w14:textId="1799D5DC" w:rsidR="0004100F" w:rsidRDefault="0004100F" w:rsidP="00ED2C48">
      <w:pPr>
        <w:jc w:val="both"/>
        <w:rPr>
          <w:rFonts w:ascii="Times New Roman" w:hAnsi="Times New Roman" w:cs="Times New Roman"/>
          <w:sz w:val="24"/>
          <w:szCs w:val="24"/>
        </w:rPr>
      </w:pPr>
    </w:p>
    <w:p w14:paraId="03AE1FF5" w14:textId="4A0CB4F9" w:rsidR="0004100F" w:rsidRDefault="0004100F" w:rsidP="00ED2C48">
      <w:pPr>
        <w:jc w:val="both"/>
        <w:rPr>
          <w:rFonts w:ascii="Times New Roman" w:hAnsi="Times New Roman" w:cs="Times New Roman"/>
          <w:sz w:val="24"/>
          <w:szCs w:val="24"/>
        </w:rPr>
      </w:pPr>
    </w:p>
    <w:p w14:paraId="64878C6C" w14:textId="3F22EE84" w:rsidR="0004100F" w:rsidRDefault="0004100F" w:rsidP="00ED2C48">
      <w:pPr>
        <w:jc w:val="both"/>
        <w:rPr>
          <w:rFonts w:ascii="Times New Roman" w:hAnsi="Times New Roman" w:cs="Times New Roman"/>
          <w:sz w:val="24"/>
          <w:szCs w:val="24"/>
        </w:rPr>
      </w:pPr>
    </w:p>
    <w:p w14:paraId="3A250B48" w14:textId="3A2E8E04" w:rsidR="0004100F" w:rsidRDefault="0004100F" w:rsidP="00ED2C48">
      <w:pPr>
        <w:jc w:val="both"/>
        <w:rPr>
          <w:rFonts w:ascii="Times New Roman" w:hAnsi="Times New Roman" w:cs="Times New Roman"/>
          <w:sz w:val="24"/>
          <w:szCs w:val="24"/>
        </w:rPr>
      </w:pPr>
    </w:p>
    <w:p w14:paraId="270B0686" w14:textId="6D05F8B3" w:rsidR="0004100F" w:rsidRDefault="0004100F" w:rsidP="00ED2C48">
      <w:pPr>
        <w:jc w:val="both"/>
        <w:rPr>
          <w:rFonts w:ascii="Times New Roman" w:hAnsi="Times New Roman" w:cs="Times New Roman"/>
          <w:sz w:val="24"/>
          <w:szCs w:val="24"/>
        </w:rPr>
      </w:pPr>
    </w:p>
    <w:p w14:paraId="1922E9CF" w14:textId="6B706A8F" w:rsidR="0004100F" w:rsidRDefault="0004100F" w:rsidP="00ED2C48">
      <w:pPr>
        <w:jc w:val="both"/>
        <w:rPr>
          <w:rFonts w:ascii="Times New Roman" w:hAnsi="Times New Roman" w:cs="Times New Roman"/>
          <w:sz w:val="24"/>
          <w:szCs w:val="24"/>
        </w:rPr>
      </w:pPr>
    </w:p>
    <w:p w14:paraId="52B4F146" w14:textId="0298F80E" w:rsidR="0004100F" w:rsidRDefault="0004100F" w:rsidP="00ED2C48">
      <w:pPr>
        <w:jc w:val="both"/>
        <w:rPr>
          <w:rFonts w:ascii="Times New Roman" w:hAnsi="Times New Roman" w:cs="Times New Roman"/>
          <w:sz w:val="24"/>
          <w:szCs w:val="24"/>
        </w:rPr>
      </w:pPr>
    </w:p>
    <w:p w14:paraId="4170DA99" w14:textId="217EEB30" w:rsidR="0004100F" w:rsidRDefault="0004100F" w:rsidP="00ED2C48">
      <w:pPr>
        <w:jc w:val="both"/>
        <w:rPr>
          <w:rFonts w:ascii="Times New Roman" w:hAnsi="Times New Roman" w:cs="Times New Roman"/>
          <w:sz w:val="24"/>
          <w:szCs w:val="24"/>
        </w:rPr>
      </w:pPr>
    </w:p>
    <w:p w14:paraId="1D11657C" w14:textId="3F6EFFBE" w:rsidR="0004100F" w:rsidRDefault="0004100F" w:rsidP="00ED2C48">
      <w:pPr>
        <w:jc w:val="both"/>
        <w:rPr>
          <w:rFonts w:ascii="Times New Roman" w:hAnsi="Times New Roman" w:cs="Times New Roman"/>
          <w:sz w:val="24"/>
          <w:szCs w:val="24"/>
        </w:rPr>
      </w:pPr>
    </w:p>
    <w:sectPr w:rsidR="00041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C48"/>
    <w:rsid w:val="0004100F"/>
    <w:rsid w:val="00A518D5"/>
    <w:rsid w:val="00CF3669"/>
    <w:rsid w:val="00ED2C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09275"/>
  <w15:chartTrackingRefBased/>
  <w15:docId w15:val="{7FC7BF61-E1BE-4456-AF5D-13AEA2DD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rtecenter">
    <w:name w:val="rtecenter"/>
    <w:basedOn w:val="Normal"/>
    <w:rsid w:val="00ED2C4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ED2C48"/>
    <w:rPr>
      <w:b/>
      <w:bCs/>
    </w:rPr>
  </w:style>
  <w:style w:type="paragraph" w:styleId="NormalWeb">
    <w:name w:val="Normal (Web)"/>
    <w:basedOn w:val="Normal"/>
    <w:uiPriority w:val="99"/>
    <w:semiHidden/>
    <w:unhideWhenUsed/>
    <w:rsid w:val="00ED2C4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Accentuat">
    <w:name w:val="Emphasis"/>
    <w:basedOn w:val="Fontdeparagrafimplicit"/>
    <w:uiPriority w:val="20"/>
    <w:qFormat/>
    <w:rsid w:val="00ED2C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43228">
      <w:bodyDiv w:val="1"/>
      <w:marLeft w:val="0"/>
      <w:marRight w:val="0"/>
      <w:marTop w:val="0"/>
      <w:marBottom w:val="0"/>
      <w:divBdr>
        <w:top w:val="none" w:sz="0" w:space="0" w:color="auto"/>
        <w:left w:val="none" w:sz="0" w:space="0" w:color="auto"/>
        <w:bottom w:val="none" w:sz="0" w:space="0" w:color="auto"/>
        <w:right w:val="none" w:sz="0" w:space="0" w:color="auto"/>
      </w:divBdr>
    </w:div>
    <w:div w:id="1225483895">
      <w:bodyDiv w:val="1"/>
      <w:marLeft w:val="0"/>
      <w:marRight w:val="0"/>
      <w:marTop w:val="0"/>
      <w:marBottom w:val="0"/>
      <w:divBdr>
        <w:top w:val="none" w:sz="0" w:space="0" w:color="auto"/>
        <w:left w:val="none" w:sz="0" w:space="0" w:color="auto"/>
        <w:bottom w:val="none" w:sz="0" w:space="0" w:color="auto"/>
        <w:right w:val="none" w:sz="0" w:space="0" w:color="auto"/>
      </w:divBdr>
    </w:div>
    <w:div w:id="167460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1324</Words>
  <Characters>7682</Characters>
  <Application>Microsoft Office Word</Application>
  <DocSecurity>0</DocSecurity>
  <Lines>64</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Primaria Alma</dc:creator>
  <cp:keywords/>
  <dc:description/>
  <cp:lastModifiedBy>Secretar Primaria Alma</cp:lastModifiedBy>
  <cp:revision>2</cp:revision>
  <dcterms:created xsi:type="dcterms:W3CDTF">2020-11-02T14:04:00Z</dcterms:created>
  <dcterms:modified xsi:type="dcterms:W3CDTF">2020-11-03T08:07:00Z</dcterms:modified>
</cp:coreProperties>
</file>